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EBDB" w14:textId="77777777" w:rsidR="006018A4" w:rsidRDefault="006018A4" w:rsidP="006018A4">
      <w:pPr>
        <w:pStyle w:val="PGE-NotaExplicativa"/>
        <w:rPr>
          <w:b/>
          <w:bCs/>
          <w:highlight w:val="yellow"/>
        </w:rPr>
      </w:pPr>
      <w:r w:rsidRPr="002E227C">
        <w:rPr>
          <w:b/>
          <w:bCs/>
          <w:highlight w:val="yellow"/>
        </w:rPr>
        <w:t>Notas Explicativas:</w:t>
      </w:r>
    </w:p>
    <w:p w14:paraId="35970C92" w14:textId="77777777" w:rsidR="006018A4" w:rsidRDefault="006018A4" w:rsidP="006018A4">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1615DF">
        <w:t>/habilitação</w:t>
      </w:r>
      <w:r>
        <w:t xml:space="preserve"> e contrato</w:t>
      </w:r>
      <w:r w:rsidR="0068177A">
        <w:t>, por exemplo</w:t>
      </w:r>
      <w:r>
        <w:t xml:space="preserve">. </w:t>
      </w:r>
    </w:p>
    <w:p w14:paraId="7ECA18F9" w14:textId="77777777" w:rsidR="006018A4" w:rsidRDefault="006018A4" w:rsidP="006018A4">
      <w:pPr>
        <w:pStyle w:val="PGE-Normal"/>
        <w:rPr>
          <w:highlight w:val="yellow"/>
        </w:rPr>
      </w:pPr>
    </w:p>
    <w:p w14:paraId="2A2D03CA" w14:textId="77777777" w:rsidR="00F3495E" w:rsidRPr="0082657B" w:rsidRDefault="00F3495E" w:rsidP="00F3495E">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BF735A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5D0FB69"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6D49E58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46F6512B"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7294A739"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rsidR="00636B95">
        <w:t>scritas no Termo de Referência.</w:t>
      </w:r>
    </w:p>
    <w:p w14:paraId="4BE03649" w14:textId="77777777" w:rsidR="00F3495E" w:rsidRDefault="00F3495E" w:rsidP="00F3495E">
      <w:pPr>
        <w:pStyle w:val="Ttulo"/>
      </w:pPr>
      <w:r>
        <w:t xml:space="preserve">EDITAL DE PREGÃO </w:t>
      </w:r>
      <w:r w:rsidRPr="002F1AA9">
        <w:t>ELETRÔNICO</w:t>
      </w:r>
      <w:r>
        <w:t xml:space="preserve"> Nº ___/_____</w:t>
      </w:r>
    </w:p>
    <w:p w14:paraId="254BAF77" w14:textId="77777777" w:rsidR="009D7E78" w:rsidRDefault="009D7E78" w:rsidP="00F3495E">
      <w:pPr>
        <w:pStyle w:val="PGE-Normal"/>
        <w:rPr>
          <w:rFonts w:cs="Arial"/>
          <w:b/>
          <w:bCs/>
          <w:szCs w:val="24"/>
        </w:rPr>
      </w:pPr>
      <w:r w:rsidRPr="009D7E78">
        <w:rPr>
          <w:rFonts w:cs="Arial"/>
          <w:b/>
          <w:bCs/>
          <w:szCs w:val="24"/>
        </w:rPr>
        <w:t xml:space="preserve">ID </w:t>
      </w:r>
      <w:proofErr w:type="spellStart"/>
      <w:r w:rsidRPr="009D7E78">
        <w:rPr>
          <w:rFonts w:cs="Arial"/>
          <w:b/>
          <w:bCs/>
          <w:szCs w:val="24"/>
        </w:rPr>
        <w:t>CidadES</w:t>
      </w:r>
      <w:proofErr w:type="spellEnd"/>
      <w:r w:rsidRPr="009D7E78">
        <w:rPr>
          <w:rFonts w:cs="Arial"/>
          <w:b/>
          <w:bCs/>
          <w:szCs w:val="24"/>
        </w:rPr>
        <w:t>/TCE/ES:___________</w:t>
      </w:r>
    </w:p>
    <w:p w14:paraId="738F5CAB" w14:textId="02CA487E"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Pr="006E234B">
        <w:rPr>
          <w:b/>
        </w:rPr>
        <w:t>PREGÃO</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1615DF">
        <w:rPr>
          <w:color w:val="FF0000"/>
        </w:rPr>
        <w:t xml:space="preserve"> o Registro de Preços</w:t>
      </w:r>
      <w:r w:rsidRPr="00A12CAC">
        <w:rPr>
          <w:color w:val="FF0000"/>
        </w:rPr>
        <w:t>)</w:t>
      </w:r>
      <w:r w:rsidRPr="00A12CAC">
        <w:t>, e demais normas aplicáveis e, ainda, de acordo com as condições estabelecidas neste Edital.</w:t>
      </w:r>
    </w:p>
    <w:p w14:paraId="1A1AA3D9" w14:textId="0B0C8172" w:rsidR="009D7E78"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06465E72" w14:textId="502FBED4" w:rsidR="009D7E78" w:rsidRDefault="009D7E78" w:rsidP="009D7E78">
      <w:pPr>
        <w:pStyle w:val="PGE-Normal"/>
      </w:pPr>
      <w:r w:rsidRPr="009D7E78">
        <w:t xml:space="preserve">A licitação ocorrerá por meio do </w:t>
      </w:r>
      <w:r w:rsidRPr="009D7E78">
        <w:rPr>
          <w:b/>
          <w:bCs/>
        </w:rPr>
        <w:t>Sistema Integrado de Gestão Administrativa – SIADES</w:t>
      </w:r>
      <w:r w:rsidRPr="009D7E78">
        <w:t xml:space="preserve">, cujo endereço eletrônico é </w:t>
      </w:r>
      <w:hyperlink r:id="rId6" w:history="1">
        <w:r w:rsidRPr="009D7E78">
          <w:rPr>
            <w:rStyle w:val="Hyperlink"/>
          </w:rPr>
          <w:t>https://portalsiades.es.gov.br/</w:t>
        </w:r>
      </w:hyperlink>
      <w:r w:rsidRPr="009D7E78">
        <w:t>.</w:t>
      </w:r>
    </w:p>
    <w:p w14:paraId="6734E250" w14:textId="77777777" w:rsidR="00F3495E" w:rsidRDefault="00F3495E" w:rsidP="00F3495E">
      <w:pPr>
        <w:pStyle w:val="Ttulo1"/>
      </w:pPr>
      <w:r>
        <w:t>DO OBJETO E DISPOSIÇÕES ESSENCIAIS</w:t>
      </w:r>
    </w:p>
    <w:p w14:paraId="72DB0581" w14:textId="77777777" w:rsidR="00F3495E" w:rsidRDefault="00F3495E" w:rsidP="00F3495E">
      <w:pPr>
        <w:pStyle w:val="N11"/>
      </w:pPr>
      <w:r>
        <w:t>O objeto da presente licitação é a contratação de empresa para o fornecimento de (descrição do objeto), conforme especificações do Termo de Referência, Anexo I deste Edital.</w:t>
      </w:r>
    </w:p>
    <w:p w14:paraId="0E0A6FBF" w14:textId="77777777" w:rsidR="00F3495E" w:rsidRPr="003D3224" w:rsidRDefault="00F3495E" w:rsidP="00F3495E">
      <w:pPr>
        <w:pStyle w:val="N11"/>
        <w:rPr>
          <w:color w:val="FF0000"/>
        </w:rPr>
      </w:pPr>
      <w:r w:rsidRPr="003D3224">
        <w:rPr>
          <w:color w:val="FF0000"/>
        </w:rPr>
        <w:t>A licitação será realizada em único item.</w:t>
      </w:r>
    </w:p>
    <w:p w14:paraId="416DB0A7" w14:textId="77777777" w:rsidR="00F3495E" w:rsidRDefault="00F3495E" w:rsidP="00F3495E">
      <w:pPr>
        <w:pStyle w:val="PGE-Normal"/>
        <w:rPr>
          <w:b/>
          <w:color w:val="FF0000"/>
          <w:u w:val="single"/>
        </w:rPr>
      </w:pPr>
      <w:r w:rsidRPr="003D3224">
        <w:rPr>
          <w:b/>
          <w:color w:val="FF0000"/>
          <w:u w:val="single"/>
        </w:rPr>
        <w:t>OU</w:t>
      </w:r>
    </w:p>
    <w:p w14:paraId="386B9368" w14:textId="77777777" w:rsidR="009D7E78" w:rsidRPr="003D3224" w:rsidRDefault="009D7E78" w:rsidP="009D7E78">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55E11EE8" w14:textId="11078DEA" w:rsidR="009D7E78" w:rsidRPr="003D3224" w:rsidRDefault="009D7E78" w:rsidP="00F3495E">
      <w:pPr>
        <w:pStyle w:val="PGE-Normal"/>
        <w:rPr>
          <w:b/>
          <w:color w:val="FF0000"/>
          <w:u w:val="single"/>
        </w:rPr>
      </w:pPr>
      <w:r w:rsidRPr="003D3224">
        <w:rPr>
          <w:b/>
          <w:color w:val="FF0000"/>
          <w:u w:val="single"/>
        </w:rPr>
        <w:t>OU</w:t>
      </w:r>
    </w:p>
    <w:p w14:paraId="32FA3E1E" w14:textId="77777777" w:rsidR="00F3495E"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3AF402A0" w14:textId="77777777" w:rsidR="009D7E78" w:rsidRPr="003D3224" w:rsidRDefault="009D7E78" w:rsidP="009D7E78">
      <w:pPr>
        <w:pStyle w:val="PGE-Normal"/>
        <w:rPr>
          <w:b/>
          <w:color w:val="FF0000"/>
          <w:u w:val="single"/>
        </w:rPr>
      </w:pPr>
      <w:r w:rsidRPr="003D3224">
        <w:rPr>
          <w:b/>
          <w:color w:val="FF0000"/>
          <w:u w:val="single"/>
        </w:rPr>
        <w:t>OU</w:t>
      </w:r>
    </w:p>
    <w:p w14:paraId="76503EC7" w14:textId="2FFA3316" w:rsidR="009D7E78" w:rsidRPr="009D7E78" w:rsidRDefault="009D7E78" w:rsidP="009D7E78">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452DC842" w14:textId="77777777" w:rsidR="00F3495E" w:rsidRDefault="00F3495E" w:rsidP="00F3495E">
      <w:pPr>
        <w:pStyle w:val="PGE-NotaExplicativa"/>
      </w:pPr>
      <w:r>
        <w:t>Nota Explicativa: Este item é obrigatório. As redações alternativas são para indicar a forma que o(s) item(</w:t>
      </w:r>
      <w:proofErr w:type="spellStart"/>
      <w:r>
        <w:t>ns</w:t>
      </w:r>
      <w:proofErr w:type="spellEnd"/>
      <w:r>
        <w:t>) objeto(s) da licitação será(</w:t>
      </w:r>
      <w:proofErr w:type="spellStart"/>
      <w:r>
        <w:t>ão</w:t>
      </w:r>
      <w:proofErr w:type="spellEnd"/>
      <w:r>
        <w:t>) licitado(s).</w:t>
      </w:r>
    </w:p>
    <w:p w14:paraId="0868712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29C8E112"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1A6F4077" w14:textId="77777777" w:rsidR="00F3495E" w:rsidRDefault="00F3495E" w:rsidP="00F3495E">
      <w:pPr>
        <w:pStyle w:val="PGE-NotaExplicativa"/>
      </w:pPr>
      <w:r>
        <w:t>Observar as Notas Explicativas, que constam da minuta de termo de referência, que passará a ser o Anexo I deste Edital.</w:t>
      </w:r>
    </w:p>
    <w:p w14:paraId="3908CF4D"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22058E0C"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62D80497" w14:textId="77DBE8DC" w:rsidR="009D7E78" w:rsidRPr="009D7E78" w:rsidRDefault="009D7E78" w:rsidP="009D7E78">
      <w:pPr>
        <w:pStyle w:val="N11"/>
      </w:pPr>
      <w:r w:rsidRPr="009D7E78">
        <w:t>Data de Início do Acolhimento das Propostas:</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1434F9C9" w14:textId="43DCC205" w:rsidR="009D7E78" w:rsidRPr="009D7E78" w:rsidRDefault="009D7E78" w:rsidP="009D7E78">
      <w:pPr>
        <w:pStyle w:val="N11"/>
      </w:pPr>
      <w:r w:rsidRPr="009D7E78">
        <w:t xml:space="preserve">Data do Fim do Acolhimento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2DA5020" w14:textId="4A2B403D" w:rsidR="009D7E78" w:rsidRPr="009D7E78" w:rsidRDefault="009D7E78" w:rsidP="009D7E78">
      <w:pPr>
        <w:pStyle w:val="N11"/>
      </w:pPr>
      <w:r w:rsidRPr="009D7E78">
        <w:t xml:space="preserve">Data da Abertura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A272A5D" w14:textId="77777777" w:rsidR="00F3495E" w:rsidRDefault="00F3495E" w:rsidP="00F3495E">
      <w:pPr>
        <w:pStyle w:val="N11"/>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sidR="005A79F5">
        <w:rPr>
          <w:color w:val="FF0000"/>
        </w:rPr>
        <w:t xml:space="preserve">; às </w:t>
      </w:r>
      <w:proofErr w:type="spellStart"/>
      <w:r w:rsidR="005A79F5">
        <w:rPr>
          <w:color w:val="FF0000"/>
        </w:rPr>
        <w:t>xx:xxh</w:t>
      </w:r>
      <w:proofErr w:type="spellEnd"/>
      <w:r w:rsidR="005A79F5">
        <w:rPr>
          <w:color w:val="FF0000"/>
        </w:rPr>
        <w:t xml:space="preserve"> </w:t>
      </w:r>
      <w:r w:rsidRPr="00457F4E">
        <w:rPr>
          <w:color w:val="FF0000"/>
        </w:rPr>
        <w:t>preencher)</w:t>
      </w:r>
      <w:r w:rsidRPr="00453895">
        <w:t>.</w:t>
      </w:r>
    </w:p>
    <w:p w14:paraId="5B9120FA" w14:textId="77777777" w:rsidR="00A07EA0" w:rsidRDefault="00A07EA0" w:rsidP="00A07EA0">
      <w:pPr>
        <w:pStyle w:val="PGE-NotaExplicativa"/>
      </w:pPr>
      <w:r>
        <w:t xml:space="preserve">Nota Explicativa: </w:t>
      </w:r>
    </w:p>
    <w:p w14:paraId="69AB05F0" w14:textId="77777777" w:rsidR="00A07EA0" w:rsidRDefault="00A07EA0" w:rsidP="00A07EA0">
      <w:pPr>
        <w:pStyle w:val="PGE-NotaExplicativa"/>
      </w:pPr>
      <w:r>
        <w:t>Os prazos mínimos para a apresentação das propostas e lances, contados a partir do 1º dia útil da data de divulgação do edital de licitação no PNCP, estão definidos nos art. 55 da Lei 14.133/2021.</w:t>
      </w:r>
    </w:p>
    <w:p w14:paraId="610FB056" w14:textId="77777777" w:rsidR="00F3495E" w:rsidRDefault="00A07EA0" w:rsidP="00A07EA0">
      <w:pPr>
        <w:pStyle w:val="PGE-NotaExplicativa"/>
      </w:pPr>
      <w:r>
        <w:t>S</w:t>
      </w:r>
      <w:r w:rsidR="00F3495E">
        <w:t>erão de 08 (oito) dias úteis para aquisição de bens, e de 10 (dez) dias úteis para obras e serviços comuns (art. 55 da Lei 14.133/2021).</w:t>
      </w:r>
    </w:p>
    <w:p w14:paraId="31ECBF8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627BF07C"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47C5B477"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6A916E5"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1FE0049E"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701DE86E" w14:textId="77777777" w:rsidR="00F3495E" w:rsidRDefault="00F3495E" w:rsidP="00F3495E">
      <w:pPr>
        <w:pStyle w:val="Ttulo1"/>
      </w:pPr>
      <w:r>
        <w:t>DO REGISTRO DE PREÇOS</w:t>
      </w:r>
    </w:p>
    <w:p w14:paraId="466AA54B" w14:textId="77777777" w:rsidR="00F3495E" w:rsidRDefault="00F3495E" w:rsidP="00F3495E">
      <w:pPr>
        <w:pStyle w:val="N11"/>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F513B8">
        <w:rPr>
          <w:color w:val="FF0000"/>
        </w:rPr>
        <w:t>.</w:t>
      </w:r>
    </w:p>
    <w:p w14:paraId="0454064A"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w:t>
      </w:r>
      <w:r w:rsidRPr="004E3B94">
        <w:lastRenderedPageBreak/>
        <w:t>DA ATA DE REGISTR</w:t>
      </w:r>
      <w:r>
        <w:t>O DE PREÇOS, além do ANEXO que trata da minuta de Ata de Registro de Preços.</w:t>
      </w:r>
    </w:p>
    <w:p w14:paraId="268208C5" w14:textId="77777777" w:rsidR="00F3495E" w:rsidRDefault="00F3495E" w:rsidP="00F3495E">
      <w:pPr>
        <w:pStyle w:val="Ttulo1"/>
      </w:pPr>
      <w:r>
        <w:t>DA PARTICIPAÇÃO NA LICITAÇÃO</w:t>
      </w:r>
    </w:p>
    <w:p w14:paraId="659736C5" w14:textId="0399A23F" w:rsidR="00F3495E" w:rsidRDefault="00F3495E" w:rsidP="00F3495E">
      <w:pPr>
        <w:pStyle w:val="N11"/>
      </w:pPr>
      <w:r>
        <w:t xml:space="preserve">Poderão participar deste Pregão os interessados que estiverem previamente credenciados no </w:t>
      </w:r>
      <w:r w:rsidR="009D7E78" w:rsidRPr="009D7E78">
        <w:rPr>
          <w:b/>
          <w:bCs/>
        </w:rPr>
        <w:t xml:space="preserve">Sistema Integrado de Gestão Administrativa – SIADES </w:t>
      </w:r>
      <w:r w:rsidR="009D7E78" w:rsidRPr="009D7E78">
        <w:t>(</w:t>
      </w:r>
      <w:hyperlink r:id="rId7" w:history="1">
        <w:r w:rsidR="009D7E78" w:rsidRPr="009D7E78">
          <w:rPr>
            <w:rStyle w:val="Hyperlink"/>
          </w:rPr>
          <w:t>https://portalsiades.es.gov.br/</w:t>
        </w:r>
      </w:hyperlink>
      <w:r w:rsidR="009D7E78" w:rsidRPr="009D7E78">
        <w:t>)</w:t>
      </w:r>
      <w:r w:rsidR="009D7E78">
        <w:t>.</w:t>
      </w:r>
    </w:p>
    <w:p w14:paraId="751D0F29"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6DB91CD"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7553B1" w14:textId="16253A74" w:rsidR="00F3495E" w:rsidRDefault="00F3495E" w:rsidP="00F3495E">
      <w:pPr>
        <w:pStyle w:val="N11"/>
      </w:pPr>
      <w:r>
        <w:t xml:space="preserve">É de responsabilidade do cadastrado conferir a exatidão dos seus dados cadastrais </w:t>
      </w:r>
      <w:r w:rsidR="009D7E78" w:rsidRPr="009D7E78">
        <w:t>no Sistema relacionado no item anterior e mantê-lo atualizado</w:t>
      </w:r>
      <w:r w:rsidR="009D7E78">
        <w:t xml:space="preserve"> j</w:t>
      </w:r>
      <w:r>
        <w:t>unto aos órgãos responsáveis pela informação, devendo proceder, imediatamente, à correção ou à alteração dos registros tão logo identifique incorreção ou aqueles se tornem desatualizados.</w:t>
      </w:r>
    </w:p>
    <w:p w14:paraId="10188EA3" w14:textId="77777777" w:rsidR="00F3495E" w:rsidRDefault="00F3495E" w:rsidP="00F3495E">
      <w:pPr>
        <w:pStyle w:val="N11"/>
      </w:pPr>
      <w:r>
        <w:t>A não observância do disposto no item anterior poderá ensejar desclassificação no momento da habilitação.</w:t>
      </w:r>
    </w:p>
    <w:p w14:paraId="1924B4D2" w14:textId="16E69B15" w:rsidR="00F3495E" w:rsidRDefault="00F3495E" w:rsidP="00F3495E">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w:t>
      </w:r>
      <w:r w:rsidR="000C7A65">
        <w:t>de</w:t>
      </w:r>
      <w:r>
        <w:t xml:space="preserve"> </w:t>
      </w:r>
      <w:r w:rsidRPr="000C7A65">
        <w:t>microempresas</w:t>
      </w:r>
      <w:r w:rsidR="000C7A65">
        <w:t>,</w:t>
      </w:r>
      <w:r w:rsidRPr="000C7A65">
        <w:t xml:space="preserve"> </w:t>
      </w:r>
      <w:r w:rsidR="000C7A65" w:rsidRPr="000C7A65">
        <w:t>empresas de pequeno porte e microempreendedor individual ou equiparadas</w:t>
      </w:r>
      <w:r w:rsidR="000C7A65">
        <w:t>,</w:t>
      </w:r>
      <w:r>
        <w:t xml:space="preserve"> nos termos do art. 48 da Lei Complementar Federal nº 123/2006. </w:t>
      </w:r>
    </w:p>
    <w:p w14:paraId="30399935" w14:textId="1EA8C3CB" w:rsidR="00F3495E" w:rsidRDefault="00F3495E" w:rsidP="00F3495E">
      <w:pPr>
        <w:pStyle w:val="N111"/>
      </w:pPr>
      <w:r>
        <w:t xml:space="preserve">A obtenção do benefício a que se refere o item anterior fica limitada às </w:t>
      </w:r>
      <w:r w:rsidRPr="000C7A65">
        <w:t>microempresas</w:t>
      </w:r>
      <w:r w:rsidR="000C7A65" w:rsidRPr="000C7A65">
        <w:t xml:space="preserve">, </w:t>
      </w:r>
      <w:r w:rsidRPr="000C7A65">
        <w:t xml:space="preserve">empresas de pequeno porte </w:t>
      </w:r>
      <w:r w:rsidR="000C7A65" w:rsidRPr="000C7A65">
        <w:t>e</w:t>
      </w:r>
      <w:r w:rsidR="000C7A65">
        <w:t xml:space="preserve"> microempreendedor individual ou equiparadas </w:t>
      </w:r>
      <w:r>
        <w:t>que, no ano-calendário de realização da licitação, ainda não tenham celebrado contratos com a Administração Pública cujos valores somados extrapolem a receita bruta máxima admitida para fins de enquadramento como empresa de pequeno porte.</w:t>
      </w:r>
    </w:p>
    <w:p w14:paraId="2CB7539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100E3FFE" w14:textId="77777777" w:rsidR="00F3495E" w:rsidRDefault="00F3495E" w:rsidP="00F3495E">
      <w:pPr>
        <w:pStyle w:val="N11"/>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0DB9A3FB" w14:textId="77777777" w:rsidR="00725E3C" w:rsidRPr="00E13A7C" w:rsidRDefault="00725E3C" w:rsidP="00770090">
      <w:pPr>
        <w:pStyle w:val="PGE-Normal"/>
        <w:tabs>
          <w:tab w:val="left" w:pos="6590"/>
        </w:tabs>
        <w:rPr>
          <w:b/>
          <w:color w:val="FF0000"/>
          <w:u w:val="single"/>
        </w:rPr>
      </w:pPr>
      <w:r w:rsidRPr="00E13A7C">
        <w:rPr>
          <w:b/>
          <w:color w:val="FF0000"/>
          <w:u w:val="single"/>
        </w:rPr>
        <w:t>Ou:</w:t>
      </w:r>
      <w:r w:rsidR="00770090">
        <w:rPr>
          <w:b/>
          <w:color w:val="FF0000"/>
          <w:u w:val="single"/>
        </w:rPr>
        <w:tab/>
      </w:r>
    </w:p>
    <w:p w14:paraId="25D48A35" w14:textId="77777777" w:rsidR="00725E3C" w:rsidRDefault="00725E3C" w:rsidP="00725E3C">
      <w:pPr>
        <w:pStyle w:val="N11"/>
        <w:rPr>
          <w:color w:val="FF0000"/>
        </w:rPr>
      </w:pPr>
      <w:r>
        <w:rPr>
          <w:color w:val="FF0000"/>
        </w:rPr>
        <w:lastRenderedPageBreak/>
        <w:t xml:space="preserve">Não será concedido tratamento favorecido para as microempresas e empresas de pequeno porte ou para os beneficiários congêneres, em razão da vedação prevista </w:t>
      </w:r>
      <w:r w:rsidR="00881E78">
        <w:rPr>
          <w:color w:val="FF0000"/>
        </w:rPr>
        <w:t>no art. 4º, § 1º, I</w:t>
      </w:r>
      <w:r>
        <w:rPr>
          <w:color w:val="FF0000"/>
        </w:rPr>
        <w:t>, e §§ 2º e 3º, da Lei 14.133/2021.</w:t>
      </w:r>
    </w:p>
    <w:p w14:paraId="65C6EBAB" w14:textId="77777777" w:rsidR="00725E3C" w:rsidRPr="00E13A7C" w:rsidRDefault="00725E3C" w:rsidP="00725E3C">
      <w:pPr>
        <w:pStyle w:val="PGE-NotaExplicativa"/>
      </w:pPr>
      <w:r>
        <w:t xml:space="preserve">Nota Explicativa: Para escolher entre as redações alternativas, acima, consultar o </w:t>
      </w:r>
      <w:r w:rsidR="00881E78">
        <w:t xml:space="preserve">art. 4º, § 1º, </w:t>
      </w:r>
      <w:r w:rsidRPr="00E13A7C">
        <w:t>I, e § 3º, da Lei 14.133/2021</w:t>
      </w:r>
      <w:r>
        <w:t>.</w:t>
      </w:r>
    </w:p>
    <w:p w14:paraId="1B4BE5DA" w14:textId="77777777" w:rsidR="00F3495E" w:rsidRDefault="00F3495E" w:rsidP="00F3495E">
      <w:pPr>
        <w:pStyle w:val="N11"/>
      </w:pPr>
      <w:r>
        <w:t>Não poderão disputar esta licitação:</w:t>
      </w:r>
    </w:p>
    <w:p w14:paraId="49BD90CB" w14:textId="77777777" w:rsidR="00F3495E" w:rsidRDefault="00F3495E" w:rsidP="00F3495E">
      <w:pPr>
        <w:pStyle w:val="N111"/>
      </w:pPr>
      <w:r>
        <w:t>aquele que não atenda às condições deste Edital e seu(s) anexo(s);</w:t>
      </w:r>
    </w:p>
    <w:p w14:paraId="0868A938" w14:textId="77777777" w:rsidR="00F3495E" w:rsidRDefault="00F3495E" w:rsidP="00F3495E">
      <w:pPr>
        <w:pStyle w:val="N111"/>
      </w:pPr>
      <w:r w:rsidRPr="00C802D2">
        <w:rPr>
          <w:color w:val="FF0000"/>
        </w:rPr>
        <w:t>pessoas jurídicas reunidas em consórcio</w:t>
      </w:r>
      <w:r>
        <w:t>;</w:t>
      </w:r>
    </w:p>
    <w:p w14:paraId="32308B48" w14:textId="77777777" w:rsidR="00C802D2" w:rsidRPr="00C802D2" w:rsidRDefault="00C802D2" w:rsidP="00C802D2">
      <w:pPr>
        <w:pStyle w:val="PGE-NotaExplicativa"/>
      </w:pPr>
      <w:r w:rsidRPr="00C802D2">
        <w:t>Nota Explicativa: A proibição de participação em consórcio é exceção e deverá ser justificada pela Administração Pública no Termo de Referência, nos termos do art. 15 da Lei 14.133/2021.</w:t>
      </w:r>
    </w:p>
    <w:p w14:paraId="0B5C1D01" w14:textId="77777777" w:rsidR="00C802D2" w:rsidRPr="00C802D2" w:rsidRDefault="00C802D2" w:rsidP="00C802D2">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67D16CA7" w14:textId="77777777" w:rsidR="00C802D2" w:rsidRPr="00C802D2" w:rsidRDefault="00C802D2" w:rsidP="00C802D2">
      <w:pPr>
        <w:pStyle w:val="PGE-NotaExplicativa"/>
        <w:rPr>
          <w:rFonts w:ascii="Arial" w:eastAsiaTheme="minorHAnsi" w:hAnsi="Arial" w:cstheme="minorBidi"/>
        </w:rPr>
      </w:pPr>
      <w:r w:rsidRPr="00C802D2">
        <w:t>Optando por admitir o consórcio, além de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684232D5" w14:textId="77777777" w:rsidR="00F3495E" w:rsidRDefault="00F3495E" w:rsidP="00C802D2">
      <w:pPr>
        <w:pStyle w:val="N111"/>
      </w:pPr>
      <w:r>
        <w:t>autor do anteprojeto, do projeto básico ou do projeto executivo, pessoa física ou jurídica, quando a licitação versar sobre serviços ou fornecimento de bens a ele relacionados;</w:t>
      </w:r>
    </w:p>
    <w:p w14:paraId="4EA5125C"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BE2C5D"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73B8B690"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096CB" w14:textId="77777777" w:rsidR="00F3495E" w:rsidRDefault="00F3495E" w:rsidP="00F3495E">
      <w:pPr>
        <w:pStyle w:val="N111"/>
      </w:pPr>
      <w:r>
        <w:t>empresas controladoras, controladas ou coligadas, nos termos da Lei nº 6.404/1976, concorrendo entre si;</w:t>
      </w:r>
    </w:p>
    <w:p w14:paraId="18E5B38E" w14:textId="77777777" w:rsidR="00F3495E" w:rsidRDefault="00F3495E" w:rsidP="00F3495E">
      <w:pPr>
        <w:pStyle w:val="N111"/>
      </w:pPr>
      <w: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25FED7" w14:textId="77777777" w:rsidR="00F3495E" w:rsidRDefault="00F3495E" w:rsidP="00F3495E">
      <w:pPr>
        <w:pStyle w:val="N111"/>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w:t>
      </w:r>
      <w:proofErr w:type="spellStart"/>
      <w:r>
        <w:t>arts</w:t>
      </w:r>
      <w:proofErr w:type="spellEnd"/>
      <w:r>
        <w:t>. 221, XIX, da Lei Complementar Estadual nº 46/1994 e 35 da Constituição Estadual.</w:t>
      </w:r>
    </w:p>
    <w:p w14:paraId="2FAE570C"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E4E3223" w14:textId="77777777" w:rsidR="00F3495E" w:rsidRDefault="00F3495E" w:rsidP="00F3495E">
      <w:pPr>
        <w:pStyle w:val="N11"/>
      </w:pPr>
      <w:r>
        <w:t>Equiparam-se aos autores do projeto as empresas integrantes do mesmo grupo econômico.</w:t>
      </w:r>
    </w:p>
    <w:p w14:paraId="28E64D32"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62C40E5" w14:textId="2DF27B20" w:rsidR="00F3495E" w:rsidRPr="00D85700" w:rsidRDefault="00F3495E" w:rsidP="00F3495E">
      <w:pPr>
        <w:pStyle w:val="Ttulo1"/>
      </w:pPr>
      <w:r w:rsidRPr="00D85700">
        <w:t xml:space="preserve">DA APRESENTAÇÃO DA PROPOSTA </w:t>
      </w:r>
    </w:p>
    <w:p w14:paraId="0AC260D8" w14:textId="77777777" w:rsidR="00F3495E" w:rsidRDefault="00F3495E" w:rsidP="00F3495E">
      <w:pPr>
        <w:pStyle w:val="N11"/>
      </w:pPr>
      <w:r>
        <w:t>Na presente licitação, as fases de apresentação de propostas e lances e de julgamento ocorrem antes da fase de habilitação.</w:t>
      </w:r>
    </w:p>
    <w:p w14:paraId="5E09F52A"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F0F3D06" w14:textId="77777777" w:rsidR="00F3495E" w:rsidRDefault="00F3495E" w:rsidP="00F3495E">
      <w:pPr>
        <w:pStyle w:val="N11"/>
      </w:pPr>
      <w:r>
        <w:t>No cadastramento da proposta inicial, o licitante declarará, em campo próprio do sistema, que:</w:t>
      </w:r>
    </w:p>
    <w:p w14:paraId="46A4F72E"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1AB7E0C"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B0F6022" w14:textId="77777777" w:rsidR="00F3495E" w:rsidRDefault="00F3495E" w:rsidP="00F3495E">
      <w:pPr>
        <w:pStyle w:val="N111"/>
      </w:pPr>
      <w:r>
        <w:lastRenderedPageBreak/>
        <w:t>não possui empregados executando trabalho degradante ou forçado, observando o disposto nos incisos III e IV do art. 1º e no inciso III do art. 5º da Constituição Federal;</w:t>
      </w:r>
    </w:p>
    <w:p w14:paraId="47E7E705" w14:textId="77777777" w:rsidR="00F3495E" w:rsidRDefault="00F3495E" w:rsidP="00F3495E">
      <w:pPr>
        <w:pStyle w:val="N111"/>
      </w:pPr>
      <w:r>
        <w:t>cumpre as exigências de reserva de cargos para pessoa com deficiência e para reabilitado da Previdência Social, previstas em lei e em outras normas específicas.</w:t>
      </w:r>
    </w:p>
    <w:p w14:paraId="26968F99"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790F9FD1" w14:textId="2D9D9092" w:rsidR="00F3495E" w:rsidRDefault="00F3495E" w:rsidP="00F3495E">
      <w:pPr>
        <w:pStyle w:val="N11"/>
      </w:pPr>
      <w:r>
        <w:t xml:space="preserve">O fornecedor enquadrado como </w:t>
      </w:r>
      <w:r w:rsidRPr="00975E05">
        <w:t>microempresa, empresa de pequeno porte</w:t>
      </w:r>
      <w:r w:rsidR="00975E05" w:rsidRPr="00975E05">
        <w:t>,</w:t>
      </w:r>
      <w:r w:rsidRPr="00975E05">
        <w:t xml:space="preserve"> </w:t>
      </w:r>
      <w:r w:rsidR="00975E05" w:rsidRPr="00975E05">
        <w:t>microempreendedor individual ou equiparadas, ou</w:t>
      </w:r>
      <w:r w:rsidR="00975E05">
        <w:t xml:space="preserve"> sociedade cooperativa, </w:t>
      </w:r>
      <w:r>
        <w:t xml:space="preserve">deverá declarar, ainda, em campo próprio do sistema eletrônico, que cumpre os requisitos 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677320D1" w14:textId="057D25AD" w:rsidR="00F3495E" w:rsidRPr="00975E05" w:rsidRDefault="00F3495E" w:rsidP="00F3495E">
      <w:pPr>
        <w:pStyle w:val="N111"/>
      </w:pPr>
      <w:r w:rsidRPr="00975E05">
        <w:t>No item exclusivo para participação de microempresas</w:t>
      </w:r>
      <w:r w:rsidR="00975E05" w:rsidRPr="00975E05">
        <w:t xml:space="preserve">, </w:t>
      </w:r>
      <w:r w:rsidRPr="00975E05">
        <w:t>empresas de pequeno porte</w:t>
      </w:r>
      <w:r w:rsidR="00975E05" w:rsidRPr="00975E05">
        <w:t xml:space="preserve"> e microempreendedor individual ou equiparadas</w:t>
      </w:r>
      <w:r w:rsidRPr="00975E05">
        <w:t>, a assinalação do campo “não” impedirá o prosseguimento no certame, para aquele item;</w:t>
      </w:r>
    </w:p>
    <w:p w14:paraId="46BED08F" w14:textId="7AEAD022" w:rsidR="00F3495E" w:rsidRDefault="00F3495E" w:rsidP="00F3495E">
      <w:pPr>
        <w:pStyle w:val="N111"/>
      </w:pPr>
      <w:r>
        <w:t xml:space="preserve">Nos itens em que a participação não for exclusiva para </w:t>
      </w:r>
      <w:r w:rsidRPr="00975E05">
        <w:t>microempresas</w:t>
      </w:r>
      <w:r w:rsidR="00975E05" w:rsidRPr="00975E05">
        <w:t>,</w:t>
      </w:r>
      <w:r w:rsidRPr="00975E05">
        <w:t xml:space="preserve"> empresas de pequeno porte</w:t>
      </w:r>
      <w:r w:rsidR="00975E05" w:rsidRPr="00975E05">
        <w:t xml:space="preserve"> e microempreendedor individual ou equiparadas,</w:t>
      </w:r>
      <w:r w:rsidR="00975E05">
        <w:t xml:space="preserve"> </w:t>
      </w:r>
      <w:r>
        <w:t>a assinalação do campo “não” produzirá o efeito de o licitante não ter direito ao tratamento favorecido previsto na Lei Complementar 123/ 2006.</w:t>
      </w:r>
    </w:p>
    <w:p w14:paraId="2153E79A" w14:textId="77777777" w:rsidR="00F3495E" w:rsidRDefault="00F3495E" w:rsidP="00F3495E">
      <w:pPr>
        <w:pStyle w:val="N11"/>
      </w:pPr>
      <w:r>
        <w:t>A falsidade da declaração de que trata os itens acima sujeitará o licitante às sanções previstas na Lei 14.133/2021, e neste Edital.</w:t>
      </w:r>
    </w:p>
    <w:p w14:paraId="2AE8B6C5" w14:textId="1D3FA556" w:rsidR="00F3495E" w:rsidRDefault="00F3495E" w:rsidP="00F3495E">
      <w:pPr>
        <w:pStyle w:val="N11"/>
      </w:pPr>
      <w:r>
        <w:t>Os licitantes poderão retirar ou substituir a proposta, até a abertura da sessão pública.</w:t>
      </w:r>
    </w:p>
    <w:p w14:paraId="4E5EF111" w14:textId="01250C29" w:rsidR="00975E05" w:rsidRPr="00975E05" w:rsidRDefault="00975E05" w:rsidP="00975E05">
      <w:pPr>
        <w:pStyle w:val="N111"/>
      </w:pPr>
      <w:r w:rsidRPr="00975E05">
        <w:t>Após a abertura da sessão pública, não cabe desistência da proposta, salvo por motivo justo decorrente de fato superveniente e aceito pelo Pregoeiro, sob pena de aplicação das penalidades legais.</w:t>
      </w:r>
    </w:p>
    <w:p w14:paraId="2CD54473" w14:textId="77777777" w:rsidR="00975E05" w:rsidRDefault="00F3495E" w:rsidP="00975E05">
      <w:pPr>
        <w:pStyle w:val="N11"/>
      </w:pPr>
      <w:r>
        <w:t>Não haverá ordem de classificação na etapa de apresentação da proposta</w:t>
      </w:r>
      <w:r w:rsidR="009B0F06">
        <w:t xml:space="preserve"> pelo licitante</w:t>
      </w:r>
      <w:r>
        <w:t xml:space="preserve">, o que ocorrerá somente após os procedimentos de abertura da sessão pública e da fase de envio </w:t>
      </w:r>
      <w:r w:rsidRPr="00975E05">
        <w:t>de lances.</w:t>
      </w:r>
    </w:p>
    <w:p w14:paraId="1253BDC1" w14:textId="78FD69EB" w:rsidR="00F3495E" w:rsidRPr="00975E05" w:rsidRDefault="00F3495E" w:rsidP="00975E05">
      <w:pPr>
        <w:pStyle w:val="N11"/>
      </w:pPr>
      <w:r w:rsidRPr="00975E05">
        <w:t>Serão disponibilizados para acesso público os documentos que compõem a proposta dos licitantes</w:t>
      </w:r>
      <w:r>
        <w:t xml:space="preserve"> convocados para apresentação de propostas, após a fase de envio de lances.</w:t>
      </w:r>
    </w:p>
    <w:p w14:paraId="31A351CE" w14:textId="77777777" w:rsidR="00F3495E" w:rsidRDefault="00F3495E" w:rsidP="00F3495E">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1862A9E"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731DE6FB" w14:textId="77777777" w:rsidR="00F3495E" w:rsidRDefault="00F3495E" w:rsidP="00F3495E">
      <w:pPr>
        <w:pStyle w:val="Ttulo1"/>
      </w:pPr>
      <w:r>
        <w:lastRenderedPageBreak/>
        <w:t>DO PREENCHIMENTO DA PROPOSTA</w:t>
      </w:r>
    </w:p>
    <w:p w14:paraId="5D33277D" w14:textId="5F30C829" w:rsidR="00F3495E" w:rsidRDefault="00F3495E" w:rsidP="00F3495E">
      <w:pPr>
        <w:pStyle w:val="N11"/>
      </w:pPr>
      <w:r>
        <w:t xml:space="preserve">O licitante deverá enviar sua proposta mediante o preenchimento, no sistema </w:t>
      </w:r>
      <w:r w:rsidRPr="00B92893">
        <w:t xml:space="preserve">eletrônico, </w:t>
      </w:r>
      <w:r w:rsidR="00B92893" w:rsidRPr="00B92893">
        <w:t xml:space="preserve">considerando no máximo 02 (duas) </w:t>
      </w:r>
      <w:r w:rsidR="00B92893" w:rsidRPr="00B92893">
        <w:rPr>
          <w:b/>
          <w:bCs/>
          <w:color w:val="FF0000"/>
          <w:u w:val="single"/>
        </w:rPr>
        <w:t>ou</w:t>
      </w:r>
      <w:r w:rsidR="00B92893" w:rsidRPr="00B92893">
        <w:rPr>
          <w:b/>
          <w:bCs/>
          <w:color w:val="FF0000"/>
        </w:rPr>
        <w:t xml:space="preserve"> </w:t>
      </w:r>
      <w:r w:rsidR="00B92893" w:rsidRPr="00B92893">
        <w:rPr>
          <w:color w:val="FF0000"/>
        </w:rPr>
        <w:t xml:space="preserve">__ (______) (preencher) </w:t>
      </w:r>
      <w:r w:rsidR="00B92893" w:rsidRPr="00B92893">
        <w:t>casas decimais, inclusive na etapa de lances</w:t>
      </w:r>
      <w:r w:rsidR="00B92893">
        <w:t xml:space="preserve"> dos campos indicados</w:t>
      </w:r>
      <w:r>
        <w:t>.</w:t>
      </w:r>
    </w:p>
    <w:p w14:paraId="3B3CB188" w14:textId="6559E418" w:rsidR="00B92893" w:rsidRDefault="00B92893" w:rsidP="00B92893">
      <w:pPr>
        <w:pStyle w:val="N111"/>
      </w:pPr>
      <w:r w:rsidRPr="00B92893">
        <w:t xml:space="preserve">Os licitantes deverão preencher os campos referentes ao prazo de entrega e de validade da proposta, podendo inserir qualquer valor numérico, uma vez que não serão utilizados para julgamento da proposta, tendo em vista que o licitante arrematante do certame </w:t>
      </w:r>
      <w:proofErr w:type="gramStart"/>
      <w:r w:rsidRPr="00B92893">
        <w:t>estará</w:t>
      </w:r>
      <w:proofErr w:type="gramEnd"/>
      <w:r w:rsidRPr="00B92893">
        <w:t xml:space="preserve"> vinculado as condições e os prazos estipulados neste Edital e seus anexos</w:t>
      </w:r>
      <w:r>
        <w:t>.</w:t>
      </w:r>
    </w:p>
    <w:p w14:paraId="6F9BFA59" w14:textId="4A855B77" w:rsidR="00B92893" w:rsidRPr="00B92893" w:rsidRDefault="00B92893" w:rsidP="00B92893">
      <w:pPr>
        <w:pStyle w:val="N111"/>
      </w:pPr>
      <w:r w:rsidRPr="00B92893">
        <w:t>O prazo de validade da proposta não será inferior a 60 (sessenta) dias, a contar da data de sua apresentação.</w:t>
      </w:r>
    </w:p>
    <w:p w14:paraId="0E7ECD71" w14:textId="77777777" w:rsidR="00F3495E" w:rsidRDefault="00F3495E" w:rsidP="00F3495E">
      <w:pPr>
        <w:pStyle w:val="N11"/>
      </w:pPr>
      <w:r>
        <w:t>Todas as especificações do objeto contidas na proposta vinculam o licitante.</w:t>
      </w:r>
    </w:p>
    <w:p w14:paraId="5DB6B9DC" w14:textId="2FFD283D" w:rsidR="00B92893" w:rsidRPr="00B92893" w:rsidRDefault="00B92893" w:rsidP="00B92893">
      <w:pPr>
        <w:pStyle w:val="N111"/>
      </w:pPr>
      <w:r w:rsidRPr="00B92893">
        <w:t>O licitante arrematante deverá indicar a marca e modelo do produto oferecido na proposta inicial registrada no sistema, podendo modificá-los quando da apresentação da proposta final ajustada de que trata o item 8.1.</w:t>
      </w:r>
    </w:p>
    <w:p w14:paraId="319C1229" w14:textId="77777777" w:rsidR="00F3495E" w:rsidRDefault="00F3495E" w:rsidP="00F3495E">
      <w:pPr>
        <w:pStyle w:val="N11"/>
      </w:pPr>
      <w:r>
        <w:t>O licitante não poderá oferecer proposta em quantitativo inferior ao máximo previsto para contratação.</w:t>
      </w:r>
    </w:p>
    <w:p w14:paraId="213FA39D" w14:textId="4D33D9FB" w:rsidR="00732229" w:rsidRPr="00293DB2" w:rsidRDefault="00732229" w:rsidP="00F3495E">
      <w:pPr>
        <w:pStyle w:val="N11"/>
      </w:pPr>
      <w:r w:rsidRPr="00293DB2">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293DB2">
        <w:t>obra ou serviço advinda</w:t>
      </w:r>
      <w:proofErr w:type="gramEnd"/>
      <w:r w:rsidRPr="00293DB2">
        <w:t xml:space="preserve"> do sistema penitenciário estadual, no percentual de 6% (seis por cento) da mão-de-obra total para a execução do objeto contratual, nos termos da Lei complementar nº 879/2017.</w:t>
      </w:r>
    </w:p>
    <w:p w14:paraId="66FA5479" w14:textId="1644B03D" w:rsidR="00732229" w:rsidRPr="00732229" w:rsidRDefault="00732229" w:rsidP="00732229">
      <w:pPr>
        <w:pStyle w:val="PGE-NotaExplicativa"/>
      </w:pPr>
      <w:r w:rsidRPr="00732229">
        <w:t>Nota Explicativa: Apenas utilizar este subitem se se tratar de serviço. Omiti-lo, caso o objeto contratual seja compra.</w:t>
      </w:r>
    </w:p>
    <w:p w14:paraId="4B718BE1"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5E102089"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BBD13E5" w14:textId="77777777" w:rsidR="00F3495E" w:rsidRDefault="00F3495E" w:rsidP="00F3495E">
      <w:pPr>
        <w:pStyle w:val="N11"/>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1EBE9AF" w14:textId="77777777" w:rsidR="00F3495E" w:rsidRDefault="00F3495E" w:rsidP="00F3495E">
      <w:pPr>
        <w:pStyle w:val="Ttulo1"/>
      </w:pPr>
      <w:r w:rsidRPr="009979A4">
        <w:t>DA ABERTURA DA SESSÃO, CLASSIFICAÇÃO DAS PROPOSTAS E FORMULAÇÃO DE LANCES</w:t>
      </w:r>
    </w:p>
    <w:p w14:paraId="22709520" w14:textId="705EA0BF" w:rsidR="00F3495E" w:rsidRPr="006F5DED" w:rsidRDefault="00F3495E" w:rsidP="00F3495E">
      <w:pPr>
        <w:pStyle w:val="N11"/>
      </w:pPr>
      <w:r>
        <w:lastRenderedPageBreak/>
        <w:t>A abertura da presente licitação dar-se-á</w:t>
      </w:r>
      <w:r w:rsidR="00B92893">
        <w:t xml:space="preserve"> pelo Pregoeiro</w:t>
      </w:r>
      <w:r>
        <w:t xml:space="preserve">, por meio de sistema </w:t>
      </w:r>
      <w:r w:rsidRPr="006F5DED">
        <w:t>eletrônico, na data, horário e local indicados neste Edital.</w:t>
      </w:r>
    </w:p>
    <w:p w14:paraId="0D15D2C6" w14:textId="17E21C99" w:rsidR="005E2631" w:rsidRPr="006F5DED" w:rsidRDefault="005E2631" w:rsidP="005E2631">
      <w:pPr>
        <w:pStyle w:val="N11"/>
      </w:pPr>
      <w:r w:rsidRPr="006F5DED">
        <w:t>Todas as propostas apresentadas pelos participantes serão recebidas e registradas pelo sistema como classificadas para a disputa e encaminhadas para etapa de lances.</w:t>
      </w:r>
    </w:p>
    <w:p w14:paraId="30489AA0" w14:textId="6C60AEE2" w:rsidR="005E2631" w:rsidRPr="006F5DED" w:rsidRDefault="005E2631" w:rsidP="005E2631">
      <w:pPr>
        <w:pStyle w:val="N111"/>
      </w:pPr>
      <w:r w:rsidRPr="006F5DED">
        <w:t>Em nenhuma hipótese, o Pregoeiro poderá desclassificar da disputa uma proposta antes da fase de julgamento.</w:t>
      </w:r>
    </w:p>
    <w:p w14:paraId="5415A917" w14:textId="77777777" w:rsidR="00F3495E" w:rsidRDefault="00F3495E" w:rsidP="00F3495E">
      <w:pPr>
        <w:pStyle w:val="N11"/>
      </w:pPr>
      <w:r>
        <w:t>O sistema disponibilizará campo próprio para troca de mensagens entre o Pregoeiro e os licitantes.</w:t>
      </w:r>
    </w:p>
    <w:p w14:paraId="7CA67534" w14:textId="70FE89F2" w:rsidR="00232E91" w:rsidRDefault="00F3495E" w:rsidP="00232E91">
      <w:pPr>
        <w:pStyle w:val="N11"/>
      </w:pPr>
      <w:r>
        <w:t xml:space="preserve">Iniciada a etapa competitiva, os licitantes deverão encaminhar lances exclusivamente por meio de sistema eletrônico, sendo imediatamente informados do seu recebimento e do valor consignado no registro. </w:t>
      </w:r>
    </w:p>
    <w:p w14:paraId="18EB4162" w14:textId="1785033D" w:rsidR="00232E91" w:rsidRPr="00232E91" w:rsidRDefault="00232E91" w:rsidP="00232E91">
      <w:pPr>
        <w:pStyle w:val="N111"/>
      </w:pPr>
      <w:r w:rsidRPr="00232E91">
        <w:t>Na hipótese de nenhuma proposta inicial ser ofertada, o sistema encerrará, automaticamente, a fase e irá registrar em ata e indicar que o item ou grupo de itens foi declarado desert</w:t>
      </w:r>
      <w:r>
        <w:t>o.</w:t>
      </w:r>
    </w:p>
    <w:p w14:paraId="1437F8E3" w14:textId="1E7305B5" w:rsidR="00232E91" w:rsidRPr="00232E91" w:rsidRDefault="00232E91" w:rsidP="00232E91">
      <w:pPr>
        <w:pStyle w:val="N111"/>
      </w:pPr>
      <w:r w:rsidRPr="00232E91">
        <w:t>Na hipótese de comparecer apenas um licitante na fase de lances, o sistema encerrará, automaticamente, a fase e iniciará a etapa de negociaçã</w:t>
      </w:r>
      <w:r>
        <w:t>o.</w:t>
      </w:r>
    </w:p>
    <w:p w14:paraId="4253DD5A" w14:textId="77777777" w:rsidR="00232E91" w:rsidRPr="00232E91" w:rsidRDefault="00232E91" w:rsidP="00232E91">
      <w:pPr>
        <w:pStyle w:val="N11"/>
        <w:rPr>
          <w:color w:val="FF0000"/>
        </w:rPr>
      </w:pPr>
      <w:r w:rsidRPr="00232E91">
        <w:rPr>
          <w:color w:val="FF0000"/>
        </w:rPr>
        <w:t>O lance deverá ser ofertado pelo valor unitário do item.</w:t>
      </w:r>
    </w:p>
    <w:p w14:paraId="265FAB13" w14:textId="77777777" w:rsidR="00232E91" w:rsidRPr="00232E91" w:rsidRDefault="00232E91" w:rsidP="00232E91">
      <w:pPr>
        <w:pStyle w:val="N11"/>
        <w:numPr>
          <w:ilvl w:val="0"/>
          <w:numId w:val="0"/>
        </w:numPr>
        <w:rPr>
          <w:b/>
          <w:bCs/>
          <w:color w:val="FF0000"/>
          <w:u w:val="single"/>
        </w:rPr>
      </w:pPr>
      <w:r w:rsidRPr="00232E91">
        <w:rPr>
          <w:b/>
          <w:bCs/>
          <w:color w:val="FF0000"/>
          <w:u w:val="single"/>
        </w:rPr>
        <w:t>OU</w:t>
      </w:r>
    </w:p>
    <w:p w14:paraId="3F32C887" w14:textId="2D72537A" w:rsidR="00232E91" w:rsidRPr="00232E91" w:rsidRDefault="00232E91" w:rsidP="00232E91">
      <w:pPr>
        <w:pStyle w:val="N11"/>
        <w:numPr>
          <w:ilvl w:val="1"/>
          <w:numId w:val="7"/>
        </w:numPr>
        <w:rPr>
          <w:color w:val="FF0000"/>
        </w:rPr>
      </w:pPr>
      <w:r w:rsidRPr="00232E91">
        <w:rPr>
          <w:color w:val="FF0000"/>
        </w:rPr>
        <w:t xml:space="preserve"> - O lance deverá ser ofertado pelo valor global do item.</w:t>
      </w:r>
    </w:p>
    <w:p w14:paraId="1A43A79B" w14:textId="77777777" w:rsidR="00232E91" w:rsidRPr="00232E91" w:rsidRDefault="00232E91" w:rsidP="00232E91">
      <w:pPr>
        <w:pStyle w:val="N11"/>
        <w:numPr>
          <w:ilvl w:val="0"/>
          <w:numId w:val="0"/>
        </w:numPr>
        <w:rPr>
          <w:b/>
          <w:bCs/>
          <w:color w:val="FF0000"/>
          <w:u w:val="single"/>
        </w:rPr>
      </w:pPr>
      <w:r w:rsidRPr="00232E91">
        <w:rPr>
          <w:b/>
          <w:bCs/>
          <w:color w:val="FF0000"/>
          <w:u w:val="single"/>
        </w:rPr>
        <w:t>OU</w:t>
      </w:r>
    </w:p>
    <w:p w14:paraId="3081A081" w14:textId="12B9C6FD" w:rsidR="00232E91" w:rsidRPr="00232E91" w:rsidRDefault="00232E91" w:rsidP="00232E91">
      <w:pPr>
        <w:pStyle w:val="N11"/>
        <w:numPr>
          <w:ilvl w:val="0"/>
          <w:numId w:val="0"/>
        </w:numPr>
        <w:rPr>
          <w:b/>
          <w:bCs/>
          <w:color w:val="FF0000"/>
          <w:u w:val="single"/>
        </w:rPr>
      </w:pPr>
      <w:r w:rsidRPr="00232E91">
        <w:rPr>
          <w:color w:val="FF0000"/>
        </w:rPr>
        <w:t>6.5 - O lance deverá ser ofertado pelo valor global do grupo de itens.</w:t>
      </w:r>
    </w:p>
    <w:p w14:paraId="5638D50A" w14:textId="77777777" w:rsidR="00232E91" w:rsidRPr="00232E91" w:rsidRDefault="00232E91" w:rsidP="00232E91">
      <w:pPr>
        <w:pStyle w:val="PGE-NotaExplicativa"/>
      </w:pPr>
      <w:r w:rsidRPr="00232E91">
        <w:t xml:space="preserve">Nota Explicativa: </w:t>
      </w:r>
    </w:p>
    <w:p w14:paraId="5D51B91F" w14:textId="77777777" w:rsidR="00232E91" w:rsidRPr="00232E91" w:rsidRDefault="00232E91" w:rsidP="00232E91">
      <w:pPr>
        <w:pStyle w:val="PGE-NotaExplicativa"/>
        <w:rPr>
          <w:b/>
        </w:rPr>
      </w:pPr>
      <w:r w:rsidRPr="00232E91">
        <w:rPr>
          <w:b/>
        </w:rPr>
        <w:t>APENAS UM ÚNICO ITEM OU VÁRIOS ITENS INDEPENDENTES. CRITÉRIO DE JULGAMENTO</w:t>
      </w:r>
    </w:p>
    <w:p w14:paraId="2337C7F5" w14:textId="77777777" w:rsidR="00232E91" w:rsidRPr="00232E91" w:rsidRDefault="00232E91" w:rsidP="00232E91">
      <w:pPr>
        <w:pStyle w:val="PGE-NotaExplicativa"/>
      </w:pPr>
      <w:r w:rsidRPr="00232E91">
        <w:t xml:space="preserve">É admitido utilizar como critério de julgamento o “menor preço” ou “maior desconto” UNITÁRIO </w:t>
      </w:r>
      <w:r w:rsidRPr="00232E91">
        <w:rPr>
          <w:b/>
          <w:bCs/>
          <w:u w:val="single"/>
        </w:rPr>
        <w:t>OU</w:t>
      </w:r>
      <w:r w:rsidRPr="00232E91">
        <w:rPr>
          <w:b/>
          <w:bCs/>
        </w:rPr>
        <w:t xml:space="preserve"> </w:t>
      </w:r>
      <w:r w:rsidRPr="00232E91">
        <w:t xml:space="preserve">GLOBAL quando for apenas um único Item </w:t>
      </w:r>
      <w:r w:rsidRPr="00232E91">
        <w:rPr>
          <w:b/>
          <w:bCs/>
          <w:u w:val="single"/>
        </w:rPr>
        <w:t>OU</w:t>
      </w:r>
      <w:r w:rsidRPr="00232E91">
        <w:t xml:space="preserve"> vários Itens independentes.</w:t>
      </w:r>
    </w:p>
    <w:p w14:paraId="2DFED8D9" w14:textId="77777777" w:rsidR="00232E91" w:rsidRPr="00232E91" w:rsidRDefault="00232E91" w:rsidP="00232E91">
      <w:pPr>
        <w:pStyle w:val="PGE-NotaExplicativa"/>
        <w:tabs>
          <w:tab w:val="left" w:pos="284"/>
        </w:tabs>
      </w:pPr>
      <w:r w:rsidRPr="00232E91">
        <w:t>No SIADES, no campo “Disputa Por” na aba “Dados da Licitação”, deverá ser utilizado “Valor Unitário” ou “Valor Total” (Global), conforme o caso.</w:t>
      </w:r>
    </w:p>
    <w:p w14:paraId="24D1C451" w14:textId="77777777" w:rsidR="00232E91" w:rsidRPr="00232E91" w:rsidRDefault="00232E91" w:rsidP="00232E91">
      <w:pPr>
        <w:pStyle w:val="PGE-NotaExplicativa"/>
        <w:rPr>
          <w:b/>
        </w:rPr>
      </w:pPr>
      <w:r w:rsidRPr="00232E91">
        <w:rPr>
          <w:b/>
        </w:rPr>
        <w:t>GRUPO(S) FORMADO(S) POR VÁRIOS ITENS REUNIDOS. CRITÉRIO DE JULGAMENTO</w:t>
      </w:r>
    </w:p>
    <w:p w14:paraId="1E6515D8" w14:textId="77777777" w:rsidR="00232E91" w:rsidRPr="00232E91" w:rsidRDefault="00232E91" w:rsidP="00232E91">
      <w:pPr>
        <w:pStyle w:val="PGE-NotaExplicativa"/>
        <w:tabs>
          <w:tab w:val="left" w:pos="284"/>
        </w:tabs>
      </w:pPr>
      <w:r w:rsidRPr="00232E91">
        <w:t xml:space="preserve">No caso de um Grupo ser composto por mais de um Item, o critério de julgamento deverá </w:t>
      </w:r>
      <w:r w:rsidRPr="00232E91">
        <w:rPr>
          <w:b/>
          <w:bCs/>
        </w:rPr>
        <w:t>SEMPRE</w:t>
      </w:r>
      <w:r w:rsidRPr="00232E91">
        <w:t xml:space="preserve"> ser o “menor preço” ou “maior desconto” </w:t>
      </w:r>
      <w:r w:rsidRPr="00232E91">
        <w:rPr>
          <w:b/>
          <w:bCs/>
        </w:rPr>
        <w:t>GLOBAL</w:t>
      </w:r>
      <w:r w:rsidRPr="00232E91">
        <w:t>. O valor Global corresponde ao somatório de todos os valores totais por Item, sendo que cada VALOR TOTAL POR ITEM é obtido multiplicando a QUANTIDADE pelo VALOR UNITÁRIO para o mesmo item.</w:t>
      </w:r>
    </w:p>
    <w:p w14:paraId="230E181A" w14:textId="684ECDC9" w:rsidR="00232E91" w:rsidRDefault="00232E91" w:rsidP="00232E91">
      <w:pPr>
        <w:pStyle w:val="PGE-NotaExplicativa"/>
        <w:tabs>
          <w:tab w:val="left" w:pos="284"/>
        </w:tabs>
      </w:pPr>
      <w:r w:rsidRPr="00232E91">
        <w:lastRenderedPageBreak/>
        <w:t xml:space="preserve">No SIADES, no campo “Disputa Por” na aba “Dados da Licitação”, deverá </w:t>
      </w:r>
      <w:r w:rsidRPr="00232E91">
        <w:rPr>
          <w:b/>
          <w:bCs/>
        </w:rPr>
        <w:t>SEMPRE</w:t>
      </w:r>
      <w:r w:rsidRPr="00232E91">
        <w:t xml:space="preserve"> ser utilizado “Valor Total” (</w:t>
      </w:r>
      <w:r>
        <w:t xml:space="preserve">Global). </w:t>
      </w:r>
    </w:p>
    <w:p w14:paraId="150B6E35" w14:textId="77777777" w:rsidR="00F3495E" w:rsidRDefault="00F3495E" w:rsidP="00F3495E">
      <w:pPr>
        <w:pStyle w:val="N11"/>
      </w:pPr>
      <w:r>
        <w:t>Os licitantes poderão oferecer lances sucessivos, observando o horário fixado para abertura da sessão e as regras estabelecidas no Edital.</w:t>
      </w:r>
    </w:p>
    <w:p w14:paraId="728FA1D8" w14:textId="77777777" w:rsidR="00F3495E" w:rsidRDefault="00F3495E" w:rsidP="00F3495E">
      <w:pPr>
        <w:pStyle w:val="N11"/>
      </w:pPr>
      <w:r>
        <w:t xml:space="preserve">O licitante somente poderá oferecer lance de valor inferior ou percentual de desconto superior ao último por ele ofertado e registrado pelo sistema. </w:t>
      </w:r>
    </w:p>
    <w:p w14:paraId="0B40DD53"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52776463" w14:textId="77777777" w:rsidR="00F3495E" w:rsidRDefault="00F3495E" w:rsidP="00F3495E">
      <w:pPr>
        <w:pStyle w:val="PGE-NotaExplicativa"/>
      </w:pPr>
      <w:r>
        <w:t xml:space="preserve">Nota Explicativa: O intervalo mínimo deve ser indicado </w:t>
      </w:r>
      <w:r w:rsidR="001E7107">
        <w:t>no edital</w:t>
      </w:r>
      <w:r>
        <w:t xml:space="preserve"> e justificado nos autos do processo para posterior aprovação da Autoridade Competente. </w:t>
      </w:r>
    </w:p>
    <w:p w14:paraId="4952FC63"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66B132F4" w14:textId="13DEC878" w:rsidR="00232E91" w:rsidRDefault="00232E91" w:rsidP="00F3495E">
      <w:pPr>
        <w:pStyle w:val="PGE-NotaExplicativa"/>
      </w:pPr>
      <w:r w:rsidRPr="00232E91">
        <w:t>No SIADES, o valor do intervalo mínimo em moeda (R$) ou percentual deverá ser preenchido no campo “Informar Diferença Mínima entre Lances” na aba “Dados da Licitação”.</w:t>
      </w:r>
    </w:p>
    <w:p w14:paraId="0FA93450" w14:textId="001EBFCD" w:rsidR="00F3495E" w:rsidRDefault="00F3495E" w:rsidP="00F3495E">
      <w:pPr>
        <w:pStyle w:val="N11"/>
      </w:pPr>
      <w:r>
        <w:t xml:space="preserve">O licitante poderá, uma única vez, excluir seu último lance ofertado, no intervalo de </w:t>
      </w:r>
      <w:r w:rsidR="00232E91">
        <w:t>15 (</w:t>
      </w:r>
      <w:r>
        <w:t>quinze</w:t>
      </w:r>
      <w:r w:rsidR="00232E91">
        <w:t>)</w:t>
      </w:r>
      <w:r>
        <w:t xml:space="preserve"> segundos após o registro no sistema, na hipótese de lance inconsistente ou inexequível.</w:t>
      </w:r>
    </w:p>
    <w:p w14:paraId="6948AC70" w14:textId="77777777" w:rsidR="00F3495E" w:rsidRPr="00BF6EFA" w:rsidRDefault="00F3495E" w:rsidP="00F3495E">
      <w:pPr>
        <w:pStyle w:val="N11"/>
      </w:pPr>
      <w:r w:rsidRPr="00BF6EFA">
        <w:t>O procedimento seguirá de acordo com o modo de disputa adotado.</w:t>
      </w:r>
    </w:p>
    <w:p w14:paraId="240C3A8D" w14:textId="77777777" w:rsidR="00F3495E" w:rsidRPr="00F06DF8" w:rsidRDefault="00F3495E" w:rsidP="00F3495E">
      <w:pPr>
        <w:pStyle w:val="N11"/>
      </w:pPr>
      <w:r w:rsidRPr="00F06DF8">
        <w:t>Caso seja adotado para o envio de lances no pregão eletrônico o modo de disputa “aberto”, os licitantes apresentarão lances públicos e sucessivos, com prorrogações.</w:t>
      </w:r>
    </w:p>
    <w:p w14:paraId="042F025A" w14:textId="50AE479B" w:rsidR="00F3495E" w:rsidRDefault="00F3495E" w:rsidP="00F3495E">
      <w:pPr>
        <w:pStyle w:val="N111"/>
      </w:pPr>
      <w:r>
        <w:t xml:space="preserve">A etapa de lances da sessão pública terá duração de </w:t>
      </w:r>
      <w:r w:rsidR="00232E91">
        <w:t>10 (</w:t>
      </w:r>
      <w:r>
        <w:t>dez</w:t>
      </w:r>
      <w:r w:rsidR="00232E91">
        <w:t>)</w:t>
      </w:r>
      <w:r>
        <w:t xml:space="preserve"> minutos e, após isso, será prorrogada automaticamente pelo sistema quando houver lance ofertado nos últimos </w:t>
      </w:r>
      <w:r w:rsidR="00232E91">
        <w:t>02 (</w:t>
      </w:r>
      <w:r>
        <w:t>dois</w:t>
      </w:r>
      <w:r w:rsidR="00232E91">
        <w:t>)</w:t>
      </w:r>
      <w:r>
        <w:t xml:space="preserve"> minutos do período de duração da sessão pública.</w:t>
      </w:r>
    </w:p>
    <w:p w14:paraId="1A79E2FB" w14:textId="4009F716" w:rsidR="00F3495E" w:rsidRDefault="00F3495E" w:rsidP="00F3495E">
      <w:pPr>
        <w:pStyle w:val="N111"/>
      </w:pPr>
      <w:r>
        <w:t>A prorrogação automática da etapa de lances, de que trata o subitem anterior, será de</w:t>
      </w:r>
      <w:r w:rsidR="00232E91">
        <w:t xml:space="preserve"> 02</w:t>
      </w:r>
      <w:r>
        <w:t xml:space="preserve"> </w:t>
      </w:r>
      <w:r w:rsidR="00232E91">
        <w:t>(</w:t>
      </w:r>
      <w:r>
        <w:t>dois</w:t>
      </w:r>
      <w:r w:rsidR="00232E91">
        <w:t>)</w:t>
      </w:r>
      <w:r>
        <w:t xml:space="preserve"> minutos e ocorrerá sucessivamente sempre que houver lances enviados nesse período de prorrogação, inclusive no caso de lances intermediários.</w:t>
      </w:r>
    </w:p>
    <w:p w14:paraId="51057812" w14:textId="1B7CC0FD" w:rsidR="00F3495E" w:rsidRDefault="00F3495E" w:rsidP="00F3495E">
      <w:pPr>
        <w:pStyle w:val="N111"/>
      </w:pPr>
      <w:r>
        <w:t xml:space="preserve">Não havendo novos lances na forma estabelecida nos itens anteriores, a sessão pública encerrar-se-á automaticamente, e o sistema ordenará e divulgará os lances conforme a ordem final </w:t>
      </w:r>
      <w:r w:rsidR="00232E91">
        <w:t xml:space="preserve">crescente </w:t>
      </w:r>
      <w:r>
        <w:t>de classificação.</w:t>
      </w:r>
    </w:p>
    <w:p w14:paraId="4A436D32" w14:textId="77777777" w:rsidR="00F3495E" w:rsidRPr="005424F0" w:rsidRDefault="00F3495E" w:rsidP="00F3495E">
      <w:pPr>
        <w:pStyle w:val="N11"/>
      </w:pPr>
      <w:r w:rsidRPr="005424F0">
        <w:t>Caso seja adotado para o envio de lances no pregão eletrônico o modo de disputa “aberto e fechado”, os licitantes apresentarão lances públicos e sucessivos, com lance final e fechado.</w:t>
      </w:r>
    </w:p>
    <w:p w14:paraId="17C0F8CC" w14:textId="300C7A67" w:rsidR="00F3495E" w:rsidRDefault="00F3495E" w:rsidP="00F3495E">
      <w:pPr>
        <w:pStyle w:val="N111"/>
      </w:pPr>
      <w:r>
        <w:t xml:space="preserve">A etapa de lances da sessão pública terá duração inicial de </w:t>
      </w:r>
      <w:r w:rsidR="00060B69">
        <w:t>15 (</w:t>
      </w:r>
      <w:r>
        <w:t>quinze</w:t>
      </w:r>
      <w:r w:rsidR="00060B69">
        <w:t>)</w:t>
      </w:r>
      <w:r>
        <w:t xml:space="preserve"> minutos. Após esse prazo, o sistema encaminhará aviso de fechamento iminente dos </w:t>
      </w:r>
      <w:r>
        <w:lastRenderedPageBreak/>
        <w:t xml:space="preserve">lances, após o que transcorrerá o período de até </w:t>
      </w:r>
      <w:r w:rsidR="00060B69">
        <w:t>10 (</w:t>
      </w:r>
      <w:r>
        <w:t>dez</w:t>
      </w:r>
      <w:r w:rsidR="00060B69">
        <w:t>)</w:t>
      </w:r>
      <w:r>
        <w:t xml:space="preserve"> minutos, aleatoriamente determinado, findo o qual será automaticamente encerrada a recepção de lances.</w:t>
      </w:r>
    </w:p>
    <w:p w14:paraId="61157795" w14:textId="515AE165" w:rsidR="00F3495E" w:rsidRDefault="00F3495E" w:rsidP="00F3495E">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w:t>
      </w:r>
      <w:r w:rsidR="00060B69">
        <w:t>05 (</w:t>
      </w:r>
      <w:r>
        <w:t>cinco</w:t>
      </w:r>
      <w:r w:rsidR="00060B69">
        <w:t>)</w:t>
      </w:r>
      <w:r>
        <w:t xml:space="preserve"> minutos, o qual será sigiloso até o encerramento deste prazo.</w:t>
      </w:r>
    </w:p>
    <w:p w14:paraId="0F99884B" w14:textId="77777777" w:rsidR="00F3495E" w:rsidRDefault="00F3495E" w:rsidP="00F3495E">
      <w:pPr>
        <w:pStyle w:val="N111"/>
      </w:pPr>
      <w:r>
        <w:t>No procedimento de que trata o subitem supra, o licitante poderá optar por manter o seu último lance da etapa aberta, ou por ofertar melhor lance.</w:t>
      </w:r>
    </w:p>
    <w:p w14:paraId="100E4DB6" w14:textId="4EEEFA8D" w:rsidR="00F3495E" w:rsidRDefault="00F3495E" w:rsidP="00F3495E">
      <w:pPr>
        <w:pStyle w:val="N111"/>
      </w:pPr>
      <w:r>
        <w:t xml:space="preserve">Não havendo pelo menos </w:t>
      </w:r>
      <w:r w:rsidR="00060B69">
        <w:t>03 (</w:t>
      </w:r>
      <w:r>
        <w:t>três</w:t>
      </w:r>
      <w:r w:rsidR="00060B69">
        <w:t>)</w:t>
      </w:r>
      <w:r>
        <w:t xml:space="preserve"> ofertas nas condições definidas </w:t>
      </w:r>
      <w:r w:rsidR="00DA744A">
        <w:t>no subitem 6.12.2</w:t>
      </w:r>
      <w:r>
        <w:t xml:space="preserve">, poderão os autores dos melhores lances subsequentes, na ordem de classificação, até o máximo de </w:t>
      </w:r>
      <w:r w:rsidR="00DA744A">
        <w:t>03 (</w:t>
      </w:r>
      <w:r>
        <w:t>três</w:t>
      </w:r>
      <w:r w:rsidR="00DA744A">
        <w:t>)</w:t>
      </w:r>
      <w:r>
        <w:t xml:space="preserve">, oferecer um lance final e fechado em até </w:t>
      </w:r>
      <w:r w:rsidR="00DA744A">
        <w:t>05 (</w:t>
      </w:r>
      <w:r>
        <w:t>cinco</w:t>
      </w:r>
      <w:r w:rsidR="00DA744A">
        <w:t>)</w:t>
      </w:r>
      <w:r>
        <w:t xml:space="preserve"> minutos, o qual será sigiloso até o encerramento deste prazo.</w:t>
      </w:r>
    </w:p>
    <w:p w14:paraId="4437D89C" w14:textId="77777777" w:rsidR="00DA744A" w:rsidRDefault="00F3495E" w:rsidP="00DA744A">
      <w:pPr>
        <w:pStyle w:val="N111"/>
      </w:pPr>
      <w:r>
        <w:t xml:space="preserve">Após o término dos prazos estabelecidos nos </w:t>
      </w:r>
      <w:r w:rsidR="00DA744A">
        <w:t>sub</w:t>
      </w:r>
      <w:r>
        <w:t xml:space="preserve">itens anteriores, </w:t>
      </w:r>
      <w:r w:rsidR="00DA744A" w:rsidRPr="00A57D76">
        <w:rPr>
          <w:rFonts w:eastAsia="Arial" w:cs="Arial"/>
          <w:szCs w:val="24"/>
        </w:rPr>
        <w:t xml:space="preserve">a sessão pública encerrar-se-á automaticamente, e o sistema ordenará e divulgará os lances conforme a </w:t>
      </w:r>
      <w:r w:rsidR="00DA744A" w:rsidRPr="00DA744A">
        <w:rPr>
          <w:rFonts w:eastAsia="Arial" w:cs="Arial"/>
          <w:szCs w:val="24"/>
        </w:rPr>
        <w:t xml:space="preserve">ordem final </w:t>
      </w:r>
      <w:r w:rsidR="00DA744A" w:rsidRPr="00DA744A">
        <w:t>crescente</w:t>
      </w:r>
      <w:r w:rsidR="00DA744A" w:rsidRPr="00DA744A">
        <w:rPr>
          <w:rFonts w:eastAsia="Arial" w:cs="Arial"/>
          <w:szCs w:val="24"/>
        </w:rPr>
        <w:t xml:space="preserve"> de</w:t>
      </w:r>
      <w:r w:rsidR="00DA744A" w:rsidRPr="00A57D76">
        <w:rPr>
          <w:rFonts w:eastAsia="Arial" w:cs="Arial"/>
          <w:szCs w:val="24"/>
        </w:rPr>
        <w:t xml:space="preserve"> classificação</w:t>
      </w:r>
      <w:r w:rsidR="00DA744A" w:rsidRPr="004F1301">
        <w:t>.</w:t>
      </w:r>
    </w:p>
    <w:p w14:paraId="0530FD34" w14:textId="77777777" w:rsidR="00F3495E" w:rsidRDefault="00F3495E" w:rsidP="00DA744A">
      <w:pPr>
        <w:pStyle w:val="N11"/>
      </w:pPr>
      <w:r w:rsidRPr="004F1301">
        <w:t>Caso seja adotado para o envio de lances no pregão eletrônico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436E7168" w14:textId="7CF6BDFB" w:rsidR="00F3495E" w:rsidRPr="00090EFB" w:rsidRDefault="00F3495E" w:rsidP="00F3495E">
      <w:pPr>
        <w:pStyle w:val="N111"/>
      </w:pPr>
      <w:r w:rsidRPr="00090EFB">
        <w:t xml:space="preserve">Não havendo pelo menos </w:t>
      </w:r>
      <w:r w:rsidR="00DA744A">
        <w:t>0</w:t>
      </w:r>
      <w:r w:rsidRPr="00090EFB">
        <w:t>3 (três) propostas nas condições definidas neste item, poderão os licitantes que apresentaram as três melhores propostas, consideradas as empatadas, oferecer novos lances sucessivos.</w:t>
      </w:r>
    </w:p>
    <w:p w14:paraId="7F01817D" w14:textId="76E7B014" w:rsidR="00F3495E" w:rsidRPr="00090EFB" w:rsidRDefault="00F3495E" w:rsidP="00F3495E">
      <w:pPr>
        <w:pStyle w:val="N111"/>
      </w:pPr>
      <w:r w:rsidRPr="00090EFB">
        <w:t xml:space="preserve">A etapa de lances da sessão pública terá duração de </w:t>
      </w:r>
      <w:r w:rsidR="00DA744A">
        <w:t>10 (</w:t>
      </w:r>
      <w:r w:rsidRPr="00090EFB">
        <w:t>dez</w:t>
      </w:r>
      <w:r w:rsidR="00DA744A">
        <w:t>)</w:t>
      </w:r>
      <w:r w:rsidRPr="00090EFB">
        <w:t xml:space="preserve"> minutos e, após isso, será prorrogada automaticamente pelo sistema quando houver lance ofertado nos últimos </w:t>
      </w:r>
      <w:r w:rsidR="00DA744A">
        <w:t>02 (</w:t>
      </w:r>
      <w:r w:rsidRPr="00090EFB">
        <w:t>dois</w:t>
      </w:r>
      <w:r w:rsidR="00DA744A">
        <w:t>)</w:t>
      </w:r>
      <w:r w:rsidRPr="00090EFB">
        <w:t xml:space="preserve"> minutos do período de duração da sessão pública.</w:t>
      </w:r>
    </w:p>
    <w:p w14:paraId="77D18906" w14:textId="75A9D20D" w:rsidR="00F3495E" w:rsidRPr="00090EFB" w:rsidRDefault="00F3495E" w:rsidP="00F3495E">
      <w:pPr>
        <w:pStyle w:val="N111"/>
      </w:pPr>
      <w:r w:rsidRPr="00090EFB">
        <w:t xml:space="preserve">A prorrogação automática da etapa de lances, de que trata o subitem anterior, será de </w:t>
      </w:r>
      <w:r w:rsidR="00DA744A">
        <w:t>02 (</w:t>
      </w:r>
      <w:r w:rsidRPr="00090EFB">
        <w:t>dois</w:t>
      </w:r>
      <w:r w:rsidR="00DA744A">
        <w:t>)</w:t>
      </w:r>
      <w:r w:rsidRPr="00090EFB">
        <w:t xml:space="preserve"> minutos e ocorrerá sucessivamente sempre que houver lances enviados nesse período de prorrogação, inclusive no caso de lances intermediários.</w:t>
      </w:r>
    </w:p>
    <w:p w14:paraId="3C82ABAF" w14:textId="4DB72BB7" w:rsidR="00F3495E" w:rsidRPr="00090EFB" w:rsidRDefault="00F3495E" w:rsidP="00F3495E">
      <w:pPr>
        <w:pStyle w:val="N111"/>
      </w:pPr>
      <w:r w:rsidRPr="00090EFB">
        <w:t xml:space="preserve">Não havendo novos lances na forma estabelecida nos itens anteriores, a sessão pública encerrar-se-á automaticamente, e o sistema ordenará e divulgará os lances conforme a ordem final </w:t>
      </w:r>
      <w:r w:rsidR="00DA744A">
        <w:t xml:space="preserve">crescente </w:t>
      </w:r>
      <w:r w:rsidRPr="00090EFB">
        <w:t>de classificação.</w:t>
      </w:r>
    </w:p>
    <w:p w14:paraId="050C1521" w14:textId="77777777" w:rsidR="00F3495E" w:rsidRDefault="00F3495E" w:rsidP="00F3495E">
      <w:pPr>
        <w:pStyle w:val="N11"/>
      </w:pPr>
      <w:r>
        <w:t xml:space="preserve">Não serão aceitos dois ou mais lances de mesmo valor, prevalecendo aquele que for recebido e registrado em primeiro lugar. </w:t>
      </w:r>
    </w:p>
    <w:p w14:paraId="37963930" w14:textId="57F55927" w:rsidR="008E7F1F" w:rsidRDefault="008E7F1F" w:rsidP="00F3495E">
      <w:pPr>
        <w:pStyle w:val="N11"/>
      </w:pPr>
      <w:r w:rsidRPr="008E7F1F">
        <w:t>Caso o licitante não apresente lances, concorrerá com o valor de sua proposta</w:t>
      </w:r>
      <w:r>
        <w:t>.</w:t>
      </w:r>
    </w:p>
    <w:p w14:paraId="3B934DA8" w14:textId="2114D759"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1D17087D" w14:textId="77777777" w:rsidR="00F3495E" w:rsidRDefault="00F3495E" w:rsidP="00F3495E">
      <w:pPr>
        <w:pStyle w:val="N11"/>
      </w:pPr>
      <w:r>
        <w:lastRenderedPageBreak/>
        <w:t xml:space="preserve">No caso de desconexão com o Pregoeiro, no decorrer da etapa competitiva do Pregão, o sistema eletrônico poderá permanecer acessível aos licitantes para a recepção dos lances. </w:t>
      </w:r>
    </w:p>
    <w:p w14:paraId="3D4F6D29" w14:textId="00FD3FBD" w:rsidR="00F3495E" w:rsidRDefault="00F3495E" w:rsidP="008E7F1F">
      <w:pPr>
        <w:pStyle w:val="N11"/>
      </w:pPr>
      <w:r>
        <w:t xml:space="preserve">Quando a desconexão do sistema eletrônico para o Pregoeiro persistir por tempo superior a </w:t>
      </w:r>
      <w:r w:rsidR="008E7F1F">
        <w:t>10 (</w:t>
      </w:r>
      <w:r>
        <w:t>dez</w:t>
      </w:r>
      <w:r w:rsidR="008E7F1F">
        <w:t>)</w:t>
      </w:r>
      <w:r>
        <w:t xml:space="preserve"> minutos, a sessão pública será suspensa e reiniciada somente após decorridas </w:t>
      </w:r>
      <w:r w:rsidR="008E7F1F">
        <w:t>24 (</w:t>
      </w:r>
      <w:r>
        <w:t>vinte e quatro</w:t>
      </w:r>
      <w:r w:rsidR="008E7F1F">
        <w:t>)</w:t>
      </w:r>
      <w:r>
        <w:t xml:space="preserve"> horas da comunicação do fato pelo Pregoeiro aos participantes, no sítio eletrônico utilizado para divulgação.</w:t>
      </w:r>
    </w:p>
    <w:p w14:paraId="7424462D" w14:textId="4E1C5BFE" w:rsidR="00545FD0" w:rsidRDefault="00545FD0" w:rsidP="00F3495E">
      <w:pPr>
        <w:pStyle w:val="Ttulo1"/>
      </w:pPr>
      <w:r>
        <w:t xml:space="preserve">DO ENCERRAMENTO DA FASE DE LANCES E DA NEGOCIAÇÃO </w:t>
      </w:r>
    </w:p>
    <w:p w14:paraId="2DC8BF58" w14:textId="5784CAA9" w:rsidR="00545FD0" w:rsidRPr="00545FD0" w:rsidRDefault="00545FD0" w:rsidP="00545FD0">
      <w:pPr>
        <w:pStyle w:val="N11"/>
      </w:pPr>
      <w:r w:rsidRPr="00545FD0">
        <w:t xml:space="preserve">Encerrada a fase de lances, o sistema identificará em coluna própria as microempresas, empresas de pequeno porte e microempreendedor individual ou equiparadas participantes em itens ou grupos de itens “não exclusivos”, procedendo à comparação com os valores da primeira colocada, se esta for empresa de maior porte, assim como das demais classificadas, para o fim de aplicar-se o disposto nos </w:t>
      </w:r>
      <w:proofErr w:type="spellStart"/>
      <w:r w:rsidRPr="00545FD0">
        <w:t>arts</w:t>
      </w:r>
      <w:proofErr w:type="spellEnd"/>
      <w:r w:rsidRPr="00545FD0">
        <w:t>. 44 e 45 da Lei Complementar 123/2006.</w:t>
      </w:r>
    </w:p>
    <w:p w14:paraId="096166D1" w14:textId="547A123C" w:rsidR="00545FD0" w:rsidRPr="00545FD0" w:rsidRDefault="00545FD0" w:rsidP="00545FD0">
      <w:pPr>
        <w:pStyle w:val="N111"/>
      </w:pPr>
      <w:r w:rsidRPr="00545FD0">
        <w:t>Nessas condições, as propostas de microempresas, empresas de pequeno porte e microempreendedor individual ou equiparadas que se encontrarem na faixa de até 5% (cinco por cento) acima da melhor proposta ou melhor lance serão consideradas empatadas com a primeira colocada.</w:t>
      </w:r>
    </w:p>
    <w:p w14:paraId="78B21D37" w14:textId="77777777" w:rsidR="00545FD0" w:rsidRDefault="00545FD0" w:rsidP="00545FD0">
      <w:pPr>
        <w:pStyle w:val="N111"/>
      </w:pPr>
      <w:r w:rsidRPr="005F27A3">
        <w:t xml:space="preserve">A melhor classificada nos termos do subitem anterior terá o direito de encaminhar uma última oferta para desempate, obrigatoriamente em valor inferior ao da primeira colocada, no prazo de 5 (cinco) minutos controlados pelo sistema, contados após a </w:t>
      </w:r>
      <w:r>
        <w:t xml:space="preserve">convocação automática </w:t>
      </w:r>
      <w:r w:rsidRPr="005F27A3">
        <w:t>para tanto.</w:t>
      </w:r>
    </w:p>
    <w:p w14:paraId="6417B725" w14:textId="15F01DC3" w:rsidR="00545FD0" w:rsidRPr="00545FD0" w:rsidRDefault="00545FD0" w:rsidP="00545FD0">
      <w:pPr>
        <w:pStyle w:val="N111"/>
      </w:pPr>
      <w:r w:rsidRPr="00545FD0">
        <w:t>Se, por motivo justificado, não for possível informar a ocorrência do empate logo após a fase de lances, o Pregoeiro deverá informar aos licitantes, com antecedência mínima de 24 (vinte e quatro) horas, a data e a hora em que irá declarar a ocorrência do empate e convocar a microempresas, empresas de pequeno porte e microempreendedor individual ou equiparadas para exercer seu direito de preferência nos termos do subitem anterior.</w:t>
      </w:r>
    </w:p>
    <w:p w14:paraId="7CDA037E" w14:textId="46CFBA4C" w:rsidR="00545FD0" w:rsidRPr="00545FD0" w:rsidRDefault="00545FD0" w:rsidP="00545FD0">
      <w:pPr>
        <w:pStyle w:val="N111"/>
      </w:pPr>
      <w:r w:rsidRPr="00545FD0">
        <w:t>Caso a microempresas, empresas de pequeno porte e microempreendedor individual ou equiparadas melhor classificada desista ou não se manifeste no prazo estabelecido, serão convocadas as demais licitantes microempresas, empresas de pequeno porte e microempreendedor individual ou equiparadas que se encontrem naquele intervalo de 5% (cinco por cento), na ordem de classificação, para o exercício do mesmo direito, no prazo estabelecido no subitem anterior.</w:t>
      </w:r>
    </w:p>
    <w:p w14:paraId="52C4FF0B" w14:textId="14882973" w:rsidR="00545FD0" w:rsidRPr="005F27A3" w:rsidRDefault="00545FD0" w:rsidP="00545FD0">
      <w:pPr>
        <w:pStyle w:val="N111"/>
      </w:pPr>
      <w:r w:rsidRPr="005F27A3">
        <w:t xml:space="preserve">No caso de equivalência dos valores apresentados pelas </w:t>
      </w:r>
      <w:r w:rsidRPr="00545FD0">
        <w:t>microempresas, empresas de pequeno porte e microempreendedor individual ou equiparada</w:t>
      </w:r>
      <w:r w:rsidR="006F5DED">
        <w:t xml:space="preserve">s </w:t>
      </w:r>
      <w:r w:rsidRPr="00545FD0">
        <w:t>que se encontrem nos intervalos estabelecidos nos subitens anteriores, será realizado sorteio entre elas para que se identifique aquela que primeiro poderá apresentar melhor oferta.</w:t>
      </w:r>
    </w:p>
    <w:p w14:paraId="6A793604" w14:textId="77777777" w:rsidR="00545FD0" w:rsidRDefault="00545FD0" w:rsidP="00545FD0">
      <w:pPr>
        <w:pStyle w:val="N11"/>
      </w:pPr>
      <w:r>
        <w:t>Só poderá haver empate entre propostas iguais (não seguidas de lances), ou entre lances finais da fase fechada do modo de disputa aberto e fechado.</w:t>
      </w:r>
    </w:p>
    <w:p w14:paraId="471A1C4E" w14:textId="77777777" w:rsidR="00545FD0" w:rsidRDefault="00545FD0" w:rsidP="00545FD0">
      <w:pPr>
        <w:pStyle w:val="N111"/>
      </w:pPr>
      <w:r w:rsidRPr="00E2787F">
        <w:lastRenderedPageBreak/>
        <w:t>Havendo eventual empate, o critério de desempate será aquele previsto no art. 60 da Lei 14.133/2021.</w:t>
      </w:r>
    </w:p>
    <w:p w14:paraId="4FBCC8E8" w14:textId="733C452D" w:rsidR="00545FD0" w:rsidRPr="00545FD0" w:rsidRDefault="00545FD0" w:rsidP="00545FD0">
      <w:pPr>
        <w:pStyle w:val="N111"/>
      </w:pPr>
      <w:r w:rsidRPr="00545FD0">
        <w:rPr>
          <w:rFonts w:eastAsia="Arial" w:cs="Arial"/>
          <w:bCs/>
          <w:color w:val="000000"/>
          <w:szCs w:val="24"/>
        </w:rPr>
        <w:t>Esgotados os critérios de desempate previsto em lei, o desempate poderá ocorrer por sorteio, em ato público, para o qual todos os licitantes serão convocados, vedado qualquer outro processo</w:t>
      </w:r>
      <w:r w:rsidRPr="00545FD0">
        <w:t>.</w:t>
      </w:r>
    </w:p>
    <w:p w14:paraId="18744DB1" w14:textId="33892A58" w:rsidR="00545FD0" w:rsidRPr="00545FD0" w:rsidRDefault="00545FD0" w:rsidP="00545FD0">
      <w:pPr>
        <w:pStyle w:val="N11"/>
      </w:pPr>
      <w:r w:rsidRPr="00545FD0">
        <w:t>Em seguida, o Pregoeiro deverá encaminhar, pelo sistema eletrônico, contraproposta ao licitante arrematante, para que seja obtida melhor proposta, observado o critério de julgamento, não se admitindo negociar condições diferentes daquelas previstas no edital.</w:t>
      </w:r>
    </w:p>
    <w:p w14:paraId="40D537DF" w14:textId="75061DB0" w:rsidR="00545FD0" w:rsidRPr="00545FD0" w:rsidRDefault="00545FD0" w:rsidP="00545FD0">
      <w:pPr>
        <w:pStyle w:val="N111"/>
      </w:pPr>
      <w:r w:rsidRPr="00545FD0">
        <w:t>A negociação será realizada por meio do sistema, podendo ser acompanhada pelos demais licitantes.</w:t>
      </w:r>
    </w:p>
    <w:p w14:paraId="4ECD452C" w14:textId="510816D4" w:rsidR="00545FD0" w:rsidRPr="00545FD0" w:rsidRDefault="00545FD0" w:rsidP="00B91C2D">
      <w:pPr>
        <w:pStyle w:val="N111"/>
      </w:pPr>
      <w:r w:rsidRPr="00545FD0">
        <w:t>O resultado da negociação será divulgado a todos os licitantes e anexado aos autos do processo licitatório.</w:t>
      </w:r>
    </w:p>
    <w:p w14:paraId="27B87223" w14:textId="67B53304" w:rsidR="00545FD0" w:rsidRPr="001E1015" w:rsidRDefault="00545FD0" w:rsidP="00545FD0">
      <w:pPr>
        <w:pStyle w:val="N11"/>
      </w:pPr>
      <w:r w:rsidRPr="00545FD0">
        <w:t>Na hipótese de o licitante arrematante permanecer</w:t>
      </w:r>
      <w:r w:rsidRPr="001E1015">
        <w:t xml:space="preserve"> acima do preço máximo ou inferior ao desconto definido para a contratação, o Pregoeiro poderá negociar condições mais vantajosas</w:t>
      </w:r>
      <w:r>
        <w:t>.</w:t>
      </w:r>
    </w:p>
    <w:p w14:paraId="69FF6A46" w14:textId="3EFCCDC3" w:rsidR="00545FD0" w:rsidRPr="001E1015" w:rsidRDefault="00545FD0" w:rsidP="00545FD0">
      <w:pPr>
        <w:pStyle w:val="N111"/>
      </w:pPr>
      <w:r w:rsidRPr="001E1015">
        <w:t>A negociação poderá ser feita com os demais licitantes, segundo a ordem de classificação inicialmente estabelecida, quando o</w:t>
      </w:r>
      <w:r>
        <w:t xml:space="preserve"> </w:t>
      </w:r>
      <w:r w:rsidRPr="00AF24D4">
        <w:t>licitante arrematant</w:t>
      </w:r>
      <w:r w:rsidR="00AF24D4" w:rsidRPr="00AF24D4">
        <w:t>e,</w:t>
      </w:r>
      <w:r w:rsidRPr="001E1015">
        <w:t xml:space="preserve"> mesmo após a negociação, for desclassificado em razão de sua proposta permanecer acima do preço máximo definido pela Administração.</w:t>
      </w:r>
    </w:p>
    <w:p w14:paraId="35AA2918" w14:textId="441B80E5" w:rsidR="00545FD0" w:rsidRPr="00545FD0" w:rsidRDefault="00AF24D4" w:rsidP="00AF24D4">
      <w:pPr>
        <w:pStyle w:val="N11"/>
      </w:pPr>
      <w:r w:rsidRPr="000F7838">
        <w:t>Após a negociação do preço, o Pregoeiro iniciará a fase de aceitação e julgamento da proposta.</w:t>
      </w:r>
    </w:p>
    <w:p w14:paraId="2B1B8108" w14:textId="09AE05E1" w:rsidR="00F3495E" w:rsidRPr="00B16974" w:rsidRDefault="00F3495E" w:rsidP="00F3495E">
      <w:pPr>
        <w:pStyle w:val="Ttulo1"/>
      </w:pPr>
      <w:r w:rsidRPr="00B16974">
        <w:t>DA FASE DE JULGAMENTO</w:t>
      </w:r>
    </w:p>
    <w:p w14:paraId="39D45411" w14:textId="196D79F7" w:rsidR="00CD04E4" w:rsidRDefault="00F3495E" w:rsidP="00CD04E4">
      <w:pPr>
        <w:pStyle w:val="N11"/>
      </w:pPr>
      <w:r>
        <w:t xml:space="preserve">Encerrada a negociação, o Pregoeiro </w:t>
      </w:r>
      <w:r w:rsidR="00CD04E4" w:rsidRPr="006F5DED">
        <w:t>solicitará ao licitante arrematante que, no prazo de 2 (duas) horas, envie a proposta final, adequada ao último lance ofertado após a negociação realizada, juntamente com os Dados Complementares, observando os modelos anexos a este Edital.</w:t>
      </w:r>
    </w:p>
    <w:p w14:paraId="6D18C49D" w14:textId="04BA821E" w:rsidR="00CD04E4" w:rsidRDefault="00CD04E4" w:rsidP="00CD04E4">
      <w:pPr>
        <w:pStyle w:val="PGE-NotaExplicativa"/>
      </w:pPr>
      <w:r w:rsidRPr="001E1015">
        <w:t xml:space="preserve">Nota Explicativa: O prazo de 02 (duas) horas é o mínimo possível, podendo ser aumentado caso a Administração entenda pertinente. </w:t>
      </w:r>
    </w:p>
    <w:p w14:paraId="5931E027" w14:textId="2AD25913" w:rsidR="00F3495E" w:rsidRDefault="00CD04E4" w:rsidP="00CD04E4">
      <w:pPr>
        <w:pStyle w:val="N11"/>
      </w:pPr>
      <w:r>
        <w:t xml:space="preserve">Ato contínuo, o Pregoeiro verificará se o licitante arrematante </w:t>
      </w:r>
      <w:r w:rsidR="00F3495E">
        <w:t>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6971269C" w14:textId="77777777" w:rsidR="00F3495E" w:rsidRDefault="00F3495E" w:rsidP="00F3495E">
      <w:pPr>
        <w:pStyle w:val="N111"/>
      </w:pPr>
      <w:r>
        <w:t>SICAF;</w:t>
      </w:r>
    </w:p>
    <w:p w14:paraId="34E324D6" w14:textId="77777777" w:rsidR="00F3495E" w:rsidRDefault="00F3495E" w:rsidP="00F3495E">
      <w:pPr>
        <w:pStyle w:val="N111"/>
      </w:pPr>
      <w:r>
        <w:t xml:space="preserve">Cadastro de Fornecedores do Estado do Espírito Santo – CRC/ES;  </w:t>
      </w:r>
    </w:p>
    <w:p w14:paraId="0908EA61" w14:textId="77777777" w:rsidR="00F3495E" w:rsidRDefault="00F3495E" w:rsidP="00F3495E">
      <w:pPr>
        <w:pStyle w:val="N111"/>
      </w:pPr>
      <w:r>
        <w:t>Cadastro Nacional de Empresas Inidôneas e Suspensas - CEIS, mantido pela Controladoria-Geral da União (</w:t>
      </w:r>
      <w:hyperlink r:id="rId8" w:history="1">
        <w:r w:rsidRPr="00FF6674">
          <w:rPr>
            <w:rStyle w:val="Hyperlink"/>
          </w:rPr>
          <w:t>https://www.portaltransparencia.gov.br/sancoes/ceis</w:t>
        </w:r>
      </w:hyperlink>
      <w:r>
        <w:t xml:space="preserve">); </w:t>
      </w:r>
    </w:p>
    <w:p w14:paraId="36144D67" w14:textId="77777777" w:rsidR="00F3495E" w:rsidRDefault="00F3495E" w:rsidP="00F3495E">
      <w:pPr>
        <w:pStyle w:val="N111"/>
      </w:pPr>
      <w:r>
        <w:lastRenderedPageBreak/>
        <w:t>Cadastro Nacional de Empresas Punidas – CNEP, mantido pela Controladoria-Geral da União (</w:t>
      </w:r>
      <w:hyperlink r:id="rId9" w:history="1">
        <w:r w:rsidRPr="00FF6674">
          <w:rPr>
            <w:rStyle w:val="Hyperlink"/>
          </w:rPr>
          <w:t>https://www.portaltransparencia.gov.br/sancoes/cnep</w:t>
        </w:r>
      </w:hyperlink>
      <w:r>
        <w:t>).</w:t>
      </w:r>
    </w:p>
    <w:p w14:paraId="43EA2ACE"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0978F822" w14:textId="77777777" w:rsidR="00F3495E" w:rsidRDefault="00F3495E" w:rsidP="00F3495E">
      <w:pPr>
        <w:pStyle w:val="N11"/>
      </w:pPr>
      <w:r>
        <w:t xml:space="preserve">Constatada a existência de sanção que inviabilize a participação ou contratação, o Pregoeiro reputará o licitante desclassificado, por falta de condição de participação. </w:t>
      </w:r>
    </w:p>
    <w:p w14:paraId="5EF11361" w14:textId="50345067" w:rsidR="00CD04E4" w:rsidRDefault="00CD04E4" w:rsidP="00F3495E">
      <w:pPr>
        <w:pStyle w:val="N11"/>
      </w:pPr>
      <w:r w:rsidRPr="00CD04E4">
        <w:t>Verificadas as condições de participação, o Pregoeiro examinará a proposta vencedora quanto à compatibilidade do preço em relação ao máximo estipulado para contratação, a sua exequibilidade e à adequação ao objeto em relação a este Edital e em seus anexos, observando o disposto nas normas cabíveis</w:t>
      </w:r>
      <w:r>
        <w:t>.</w:t>
      </w:r>
    </w:p>
    <w:p w14:paraId="00D3D4EC" w14:textId="112F4EDC" w:rsidR="00F3495E" w:rsidRDefault="00F3495E" w:rsidP="00F3495E">
      <w:pPr>
        <w:pStyle w:val="N11"/>
      </w:pPr>
      <w:r>
        <w:t xml:space="preserve">Será desclassificada a proposta vencedora que: </w:t>
      </w:r>
    </w:p>
    <w:p w14:paraId="599C076C" w14:textId="77777777" w:rsidR="00F3495E" w:rsidRDefault="00F3495E" w:rsidP="00F3495E">
      <w:pPr>
        <w:pStyle w:val="N111"/>
      </w:pPr>
      <w:r>
        <w:t>contiver vícios insanáveis;</w:t>
      </w:r>
    </w:p>
    <w:p w14:paraId="51D5A216" w14:textId="77777777" w:rsidR="00F3495E" w:rsidRDefault="00F3495E" w:rsidP="00F3495E">
      <w:pPr>
        <w:pStyle w:val="N111"/>
      </w:pPr>
      <w:r>
        <w:t>não obedecer às especificações técnicas contidas no Termo de Referência;</w:t>
      </w:r>
    </w:p>
    <w:p w14:paraId="0BB801DC" w14:textId="77777777" w:rsidR="00F3495E" w:rsidRDefault="00F3495E" w:rsidP="00F3495E">
      <w:pPr>
        <w:pStyle w:val="N111"/>
      </w:pPr>
      <w:r>
        <w:t>apresentar preços inexequíveis ou permanecerem acima do preço máximo definido para a contratação;</w:t>
      </w:r>
    </w:p>
    <w:p w14:paraId="2D2BFC8F" w14:textId="77777777" w:rsidR="00F3495E" w:rsidRDefault="00F3495E" w:rsidP="00F3495E">
      <w:pPr>
        <w:pStyle w:val="N111"/>
      </w:pPr>
      <w:r>
        <w:t>não tiverem sua exequibilidade demonstrada, quando exigido pela Administração;</w:t>
      </w:r>
    </w:p>
    <w:p w14:paraId="0B84D72A" w14:textId="77777777" w:rsidR="00F3495E" w:rsidRDefault="00F3495E" w:rsidP="00F3495E">
      <w:pPr>
        <w:pStyle w:val="N111"/>
      </w:pPr>
      <w:r>
        <w:t>apresentar desconformidade com quaisquer outras exigências deste Edital ou seus anexos, desde que insanável.</w:t>
      </w:r>
    </w:p>
    <w:p w14:paraId="1834A6A5" w14:textId="77777777" w:rsidR="00CD04E4" w:rsidRDefault="00F54B9C" w:rsidP="00CD04E4">
      <w:pPr>
        <w:pStyle w:val="N11"/>
      </w:pPr>
      <w:r>
        <w:t xml:space="preserve">O licitante </w:t>
      </w:r>
      <w:r w:rsidR="00CD04E4">
        <w:t xml:space="preserve">arrematante </w:t>
      </w:r>
      <w:r>
        <w:t>deverá apresentar</w:t>
      </w:r>
      <w:r w:rsidR="00D804CB">
        <w:t xml:space="preserve"> em sua proposta econômica</w:t>
      </w:r>
      <w:r>
        <w:t xml:space="preserve">, sob pena de desclassificação, </w:t>
      </w:r>
      <w:r w:rsidR="00D804CB">
        <w:t xml:space="preserve">a declaração de que ela </w:t>
      </w:r>
      <w: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A52DD06" w14:textId="07886FC6" w:rsidR="00CD04E4" w:rsidRPr="00CD04E4" w:rsidRDefault="00F3495E" w:rsidP="00CD04E4">
      <w:pPr>
        <w:pStyle w:val="N11"/>
      </w:pPr>
      <w:r w:rsidRPr="00CD04E4">
        <w:t xml:space="preserve">Após a verificação das condições dos itens antecedentes, </w:t>
      </w:r>
      <w:r w:rsidR="00CD04E4" w:rsidRPr="00CD04E4">
        <w:t xml:space="preserve">o licitante arrematante </w:t>
      </w:r>
      <w:proofErr w:type="spellStart"/>
      <w:r w:rsidR="00CD04E4" w:rsidRPr="00CD04E4">
        <w:t>erá</w:t>
      </w:r>
      <w:proofErr w:type="spellEnd"/>
      <w:r w:rsidR="00CD04E4" w:rsidRPr="00CD04E4">
        <w:t xml:space="preserve"> declarado classificado, caso tenha atendido a todas as exigências do Edital e seus Anexos, e o Pregoeiro iniciará, a fase de habilitação.</w:t>
      </w:r>
    </w:p>
    <w:p w14:paraId="0247FF98" w14:textId="1260A205" w:rsidR="00CD04E4" w:rsidRDefault="00CD04E4" w:rsidP="00CD04E4">
      <w:pPr>
        <w:pStyle w:val="N11"/>
      </w:pPr>
      <w:r w:rsidRPr="00CD04E4">
        <w:t>Se a proposta vencedora for desclassificada, o Pregoeiro retornará a etapa de negociação e, em seguida, examinará a proposta subsequente, na ordem de classificação, e assim sucessivamente, até a apuração de uma que atenda às exigências do Edital e seus anexos.</w:t>
      </w:r>
    </w:p>
    <w:p w14:paraId="1083538F" w14:textId="62C3A1FB" w:rsidR="00CD04E4" w:rsidRDefault="00CD04E4" w:rsidP="00CD04E4">
      <w:pPr>
        <w:pStyle w:val="N111"/>
      </w:pPr>
      <w:r w:rsidRPr="00CD04E4">
        <w:t>Se todos os licitantes forem desclassificados e/ou inabilitados, o Pregoeiro irá declarar fracassado o item ou grupo de itens correspondente</w:t>
      </w:r>
      <w:r>
        <w:t>.</w:t>
      </w:r>
    </w:p>
    <w:p w14:paraId="15381CB0" w14:textId="12F80EB5" w:rsidR="00CD04E4" w:rsidRPr="00CD04E4" w:rsidRDefault="00CD04E4" w:rsidP="00CD04E4">
      <w:pPr>
        <w:pStyle w:val="N111"/>
      </w:pPr>
      <w:r w:rsidRPr="00CD04E4">
        <w:t>A declaração do fracasso deverá observar os procedimentos descritos no tópico referente a fase de recurso.</w:t>
      </w:r>
    </w:p>
    <w:p w14:paraId="71816F38" w14:textId="5769DDFD" w:rsidR="00060F39" w:rsidRPr="003E7776" w:rsidRDefault="00F3495E" w:rsidP="00060F39">
      <w:pPr>
        <w:pStyle w:val="Ttulo1"/>
      </w:pPr>
      <w:r w:rsidRPr="001B6B59">
        <w:lastRenderedPageBreak/>
        <w:t>DA FASE DE HABILITAÇÃO</w:t>
      </w:r>
    </w:p>
    <w:p w14:paraId="395C4A1B" w14:textId="19556778" w:rsidR="00060F39" w:rsidRPr="00060F39" w:rsidRDefault="00060F39" w:rsidP="00060F39">
      <w:pPr>
        <w:pStyle w:val="N11"/>
      </w:pPr>
      <w:r w:rsidRPr="00060F39">
        <w:t xml:space="preserve">Encerrada a fase de julgamento, o Pregoeiro solicitará os documentos previstos no </w:t>
      </w:r>
      <w:r w:rsidRPr="00060F39">
        <w:rPr>
          <w:b/>
          <w:color w:val="FF0000"/>
          <w:u w:val="single"/>
        </w:rPr>
        <w:t>Anexo II deste Edital</w:t>
      </w:r>
      <w:r w:rsidRPr="00060F39">
        <w:t xml:space="preserve"> para fins de habilitação, necessários e suficientes para demonstrar a capacidade do licitante de realizar o objeto da licitação, nos termos dos </w:t>
      </w:r>
      <w:proofErr w:type="spellStart"/>
      <w:r w:rsidRPr="00060F39">
        <w:t>arts</w:t>
      </w:r>
      <w:proofErr w:type="spellEnd"/>
      <w:r w:rsidRPr="00060F39">
        <w:t>. 62 a 70 da Lei 14.133/2021.</w:t>
      </w:r>
    </w:p>
    <w:p w14:paraId="2493CFF7" w14:textId="778A7D03" w:rsidR="00060F39" w:rsidRPr="009053E2" w:rsidRDefault="00060F39" w:rsidP="00060F39">
      <w:pPr>
        <w:pStyle w:val="N111"/>
      </w:pPr>
      <w:r w:rsidRPr="009053E2">
        <w:t>A documentação exigida para fins de habilitação jurídica, fiscal, social e trabalhista e econômico-</w:t>
      </w:r>
      <w:proofErr w:type="spellStart"/>
      <w:r w:rsidRPr="009053E2">
        <w:t>ﬁnanceira</w:t>
      </w:r>
      <w:proofErr w:type="spellEnd"/>
      <w:r w:rsidRPr="009053E2">
        <w:t xml:space="preserve">, poderá ser substituída pelo registro cadastral no </w:t>
      </w:r>
      <w:r w:rsidRPr="00060F39">
        <w:t>SICAF e no CRC/ES.</w:t>
      </w:r>
    </w:p>
    <w:p w14:paraId="559E0E9F" w14:textId="7ABAF10D" w:rsidR="00060F39" w:rsidRPr="00060F39" w:rsidRDefault="00060F39" w:rsidP="00060F39">
      <w:pPr>
        <w:pStyle w:val="N11"/>
        <w:widowControl w:val="0"/>
      </w:pPr>
      <w:r w:rsidRPr="00060F39">
        <w:t>Em se tratando de consórcio, os documentos de habilitação deverão ser apresentados em relação a cada empresa consorciada, observando o item sobre participação em consórcio.</w:t>
      </w:r>
    </w:p>
    <w:p w14:paraId="2BA3C613" w14:textId="4560F4A1" w:rsidR="00060F39" w:rsidRPr="00F414AE" w:rsidRDefault="00060F39" w:rsidP="00060F39">
      <w:pPr>
        <w:pStyle w:val="N11"/>
        <w:widowControl w:val="0"/>
      </w:pPr>
      <w:r w:rsidRPr="00F414AE">
        <w:t>Os documentos exigidos para fins de habilitação deverão ser enviados, em formato digital, por meio do sistema</w:t>
      </w:r>
      <w:r>
        <w:t xml:space="preserve">, e </w:t>
      </w:r>
      <w:r w:rsidRPr="00F414AE">
        <w:t xml:space="preserve">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rsidRPr="00060F39">
        <w:t>Pregoeiro no sistema</w:t>
      </w:r>
      <w:r>
        <w:t>.</w:t>
      </w:r>
    </w:p>
    <w:p w14:paraId="44F29859" w14:textId="77777777" w:rsidR="00060F39" w:rsidRDefault="00060F39" w:rsidP="00060F39">
      <w:pPr>
        <w:pStyle w:val="N11"/>
      </w:pPr>
      <w:r>
        <w:t>Será verificado se o licitante apresentou declaração de que atende aos requisitos de habilitação, e o declarante responderá pela veracidade das informações prestadas, na forma da lei (art. 63, I, da Lei 14.133/2021).</w:t>
      </w:r>
    </w:p>
    <w:p w14:paraId="29CB792E" w14:textId="77777777" w:rsidR="00060F39" w:rsidRDefault="00060F39" w:rsidP="00060F39">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DF4B44C" w14:textId="24502992" w:rsidR="00060F39" w:rsidRPr="00060F39" w:rsidRDefault="00060F39" w:rsidP="00060F39">
      <w:pPr>
        <w:pStyle w:val="N11"/>
      </w:pPr>
      <w:r>
        <w:t xml:space="preserve">A habilitação será verificada por meio </w:t>
      </w:r>
      <w:r w:rsidRPr="00060F39">
        <w:t>do SICAF e do CRC/ES, nos documentos por eles abrangidos.</w:t>
      </w:r>
    </w:p>
    <w:p w14:paraId="2FB5B89A" w14:textId="77777777" w:rsidR="00060F39" w:rsidRDefault="00060F39" w:rsidP="00060F39">
      <w:pPr>
        <w:pStyle w:val="N1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6977C27C" w14:textId="47073BF1" w:rsidR="00060F39" w:rsidRDefault="00060F39" w:rsidP="00060F39">
      <w:pPr>
        <w:pStyle w:val="N11"/>
      </w:pPr>
      <w:r>
        <w:t xml:space="preserve">É de responsabilidade do licitante conferir a exatidão dos seus dados cadastrais no </w:t>
      </w:r>
      <w:r w:rsidRPr="00060F39">
        <w:t>SICAF e no CRC/ES</w:t>
      </w:r>
      <w:r>
        <w:t xml:space="preserve"> e mantê-los atualizados junto aos órgãos responsáveis pela informação, devendo proceder, imediatamente, à correção ou à alteração dos registros tão logo identifique incorreção ou aqueles se tornem desatualizados.</w:t>
      </w:r>
    </w:p>
    <w:p w14:paraId="326D0762" w14:textId="77777777" w:rsidR="00060F39" w:rsidRPr="005B3A91" w:rsidRDefault="00060F39" w:rsidP="00060F39">
      <w:pPr>
        <w:pStyle w:val="N111"/>
      </w:pPr>
      <w:r w:rsidRPr="005B3A91">
        <w:t>A não observância do disposto no item anterior poderá ensejar desclassificação no momento da habilitação.</w:t>
      </w:r>
    </w:p>
    <w:p w14:paraId="1BC10981" w14:textId="23F6A883" w:rsidR="00060F39" w:rsidRDefault="00060F39" w:rsidP="00060F39">
      <w:pPr>
        <w:pStyle w:val="N11"/>
      </w:pPr>
      <w:r>
        <w:t xml:space="preserve">Os documentos exigidos para habilitação que não estejam </w:t>
      </w:r>
      <w:r w:rsidRPr="00060F39">
        <w:t>contemplados no SICAF e no CRC/ES serão enviados por meio</w:t>
      </w:r>
      <w:r>
        <w:t xml:space="preserve"> do sistema, em formato digital, no mesmo prazo de envio dos documentos de habilitação.</w:t>
      </w:r>
    </w:p>
    <w:p w14:paraId="3DABA28F" w14:textId="1E0A4761" w:rsidR="00060F39" w:rsidRPr="00060F39" w:rsidRDefault="00060F39" w:rsidP="00060F39">
      <w:pPr>
        <w:pStyle w:val="N11"/>
      </w:pPr>
      <w:r>
        <w:t>Para fins de habilitação, a verificação pelo órgão promotor do certame nos sítios oficiais de órgãos e entidades emissoras de certidões constitui meio legal de prova.</w:t>
      </w:r>
    </w:p>
    <w:p w14:paraId="7C882C33" w14:textId="3EFFD655" w:rsidR="00060F39" w:rsidRPr="00060F39" w:rsidRDefault="00060F39" w:rsidP="00060F39">
      <w:pPr>
        <w:pStyle w:val="N11"/>
      </w:pPr>
      <w:r w:rsidRPr="00060F39">
        <w:t xml:space="preserve">Após a verificação das condições dos itens antecedentes, da apreciação e análise documental, o licitante classificado será declarado habilitado, caso tenha atendido a </w:t>
      </w:r>
      <w:r w:rsidRPr="00060F39">
        <w:lastRenderedPageBreak/>
        <w:t>todas as exigências do Edital e seus Anexos, e, em seguida, o Pregoeiro irá declará-lo licitante vencedor.</w:t>
      </w:r>
    </w:p>
    <w:p w14:paraId="0F14A215" w14:textId="4B6EFC11" w:rsidR="00060F39" w:rsidRPr="00060F39" w:rsidRDefault="00060F39" w:rsidP="00060F39">
      <w:pPr>
        <w:pStyle w:val="N11"/>
      </w:pPr>
      <w:r w:rsidRPr="00060F39">
        <w:t>Se o licitante classificado for inabilitado, o Pregoeiro retornará a etapa de negociação e, em seguida, examinará a oferta subsequente e a respectiva documentação de habilitação, na ordem de classificação, e assim sucessivamente, até a apuração de uma que atenda às exigências do Edital e seus anexos.</w:t>
      </w:r>
    </w:p>
    <w:p w14:paraId="259AB55B" w14:textId="25D16416" w:rsidR="00060F39" w:rsidRPr="00060F39" w:rsidRDefault="00060F39" w:rsidP="00060F39">
      <w:pPr>
        <w:pStyle w:val="N111"/>
      </w:pPr>
      <w:r w:rsidRPr="00060F39">
        <w:t>Se todos os licitantes forem desclassificados e/ou inabilitados, o Pregoeiro irá declarar fracassado o item ou grupo de itens correspondente.</w:t>
      </w:r>
    </w:p>
    <w:p w14:paraId="3B2C209A" w14:textId="56B2E74A" w:rsidR="00060F39" w:rsidRPr="00060F39" w:rsidRDefault="00060F39" w:rsidP="00060F39">
      <w:pPr>
        <w:pStyle w:val="N11"/>
      </w:pPr>
      <w:r w:rsidRPr="00060F39">
        <w:t>A declaração do licitante vencedor e o fracasso do item ou grupo de itens deverão observar os procedimentos descritos no tópico referente a fase de recurso.</w:t>
      </w:r>
    </w:p>
    <w:p w14:paraId="0961207A" w14:textId="77777777" w:rsidR="00F3495E" w:rsidRDefault="00F3495E" w:rsidP="00F3495E">
      <w:pPr>
        <w:pStyle w:val="Ttulo1"/>
      </w:pPr>
      <w:r>
        <w:t>DOS RECURSOS</w:t>
      </w:r>
    </w:p>
    <w:p w14:paraId="6E27902E"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03172984" w14:textId="2D383124" w:rsidR="00060F39" w:rsidRDefault="00060F39" w:rsidP="00060F39">
      <w:pPr>
        <w:pStyle w:val="N11"/>
      </w:pPr>
      <w:r>
        <w:t>O prazo recursal é de 3 (três) dias úteis, contados da data de intimação ou de lavratura da ata refer</w:t>
      </w:r>
      <w:r w:rsidRPr="00060F39">
        <w:t>ente a declaração de vencedor da licitação ou do fracasso do item ou grupo de itens.</w:t>
      </w:r>
    </w:p>
    <w:p w14:paraId="425ED037" w14:textId="1FE6E51F" w:rsidR="004371DC" w:rsidRPr="004371DC" w:rsidRDefault="004371DC" w:rsidP="004371DC">
      <w:pPr>
        <w:pStyle w:val="N11"/>
      </w:pPr>
      <w:r w:rsidRPr="004371DC">
        <w:t>Quando se tratar de decisão sobre o julgamento das propostas, habilitação ou inabilitação de licitantes, em que se declarar o vencedor da licitação ou o fracasso um item ou grupo de itens, o Pregoeiro comunicará aos licitantes, por meio do sistema, e com antecedência mínima de 24 (vinte e quatro) horas, acerca da declaração de vencedor ou do fracasso do item ou grupo de itens, bem como da abertura do prazo para manifestação imediata, conforme estabelecem os subitens seguintes:</w:t>
      </w:r>
    </w:p>
    <w:p w14:paraId="4A66B0F6" w14:textId="47FBF5BC" w:rsidR="004371DC" w:rsidRPr="004371DC" w:rsidRDefault="004371DC" w:rsidP="004371DC">
      <w:pPr>
        <w:pStyle w:val="N111"/>
      </w:pPr>
      <w:r w:rsidRPr="004371DC">
        <w:t xml:space="preserve"> A declaração do licitante vencedor ocorrerá na fase de habilitação e o fracasso do item ou grupo de itens na fase de julgamento ou habilitação, conforme o caso, momento em que o sistema tramitará, automaticamente, para a fase de recurso.</w:t>
      </w:r>
    </w:p>
    <w:p w14:paraId="609FA52E" w14:textId="4DF4B017" w:rsidR="004371DC" w:rsidRPr="004371DC" w:rsidRDefault="004371DC" w:rsidP="004371DC">
      <w:pPr>
        <w:pStyle w:val="N111"/>
      </w:pPr>
      <w:r w:rsidRPr="004371DC">
        <w:t>a intenção de recorrer deverá ser manifestada uma única vez e imediatamente na fase de recurso, sob pena de preclusão;</w:t>
      </w:r>
    </w:p>
    <w:p w14:paraId="6790D16A" w14:textId="77777777" w:rsidR="004371DC" w:rsidRPr="004371DC" w:rsidRDefault="004371DC" w:rsidP="004371DC">
      <w:pPr>
        <w:pStyle w:val="N111"/>
      </w:pPr>
      <w:r w:rsidRPr="004371DC">
        <w:t>o prazo para a manifestação da intenção de recorrer não será inferior a 10 (dez) minutos;</w:t>
      </w:r>
    </w:p>
    <w:p w14:paraId="30AF3ACC" w14:textId="2B22746C" w:rsidR="00060F39" w:rsidRDefault="004371DC" w:rsidP="004371DC">
      <w:pPr>
        <w:pStyle w:val="N111"/>
      </w:pPr>
      <w:r w:rsidRPr="004371DC">
        <w:t>o prazo para apresentação das razões recursais será iniciado na data de intimação ou de lavratura da ata referente a declaração de vencedor da licitação ou do fracasso do item ou grupo de itens, assegurada a vista imediata dos elementos indispensáveis à defesa de seus interesses.</w:t>
      </w:r>
    </w:p>
    <w:p w14:paraId="0ACD5057" w14:textId="0FE4785B" w:rsidR="00F3495E" w:rsidRDefault="00F3495E" w:rsidP="00F3495E">
      <w:pPr>
        <w:pStyle w:val="N11"/>
      </w:pPr>
      <w:r>
        <w:t xml:space="preserve">Os recursos </w:t>
      </w:r>
      <w:r w:rsidR="004371DC">
        <w:t xml:space="preserve">e as contrarrazões </w:t>
      </w:r>
      <w:r>
        <w:t>deverão ser encaminhados em campo próprio do sistema.</w:t>
      </w:r>
    </w:p>
    <w:p w14:paraId="018FC01F" w14:textId="77777777" w:rsidR="00F3495E" w:rsidRDefault="00F3495E" w:rsidP="00F3495E">
      <w:pPr>
        <w:pStyle w:val="N11"/>
      </w:pPr>
      <w:r>
        <w:t xml:space="preserve">O recurso será dirigido à autoridade que tiver editado o ato ou proferido a decisão recorrida, a qual poderá reconsiderar sua decisão no prazo de 3 (três) dias úteis, ou, </w:t>
      </w:r>
      <w:r>
        <w:lastRenderedPageBreak/>
        <w:t>nesse mesmo prazo, encaminhar recurso para a autoridade superior, a qual deverá proferir sua decisão no prazo de 10 (dez) dias úteis, contado do recebimento dos autos.</w:t>
      </w:r>
    </w:p>
    <w:p w14:paraId="02CA26AE" w14:textId="77777777" w:rsidR="00F3495E" w:rsidRDefault="00F3495E" w:rsidP="00F3495E">
      <w:pPr>
        <w:pStyle w:val="N11"/>
      </w:pPr>
      <w:r>
        <w:t xml:space="preserve">Os recursos interpostos fora do prazo não serão conhecidos. </w:t>
      </w:r>
    </w:p>
    <w:p w14:paraId="0C87A2E6" w14:textId="7EAA3405" w:rsidR="004371DC" w:rsidRPr="004371DC" w:rsidRDefault="004371DC" w:rsidP="004371DC">
      <w:pPr>
        <w:pStyle w:val="N11"/>
      </w:pPr>
      <w:r w:rsidRPr="004371DC">
        <w:t>O prazo para apresentação de contrarrazões ao recurso pelos demais licitantes será de 3 (três) dias úteis a contar do término do prazo de apresentação das razões recursais, ficando, desde logo, intimados, assegurada a vista imediata dos elementos indispensáveis à defesa de seus interesses.</w:t>
      </w:r>
    </w:p>
    <w:p w14:paraId="7FF17D6D" w14:textId="4AE9F5CD"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6E65CA26" w14:textId="77777777" w:rsidR="00F3495E" w:rsidRDefault="00F3495E" w:rsidP="00F3495E">
      <w:pPr>
        <w:pStyle w:val="N11"/>
      </w:pPr>
      <w:r>
        <w:t xml:space="preserve">O acolhimento do recurso invalida tão somente os atos insuscetíveis de aproveitamento. </w:t>
      </w:r>
    </w:p>
    <w:p w14:paraId="52090CAA" w14:textId="77777777" w:rsidR="00F3495E" w:rsidRDefault="00F3495E" w:rsidP="00F3495E">
      <w:pPr>
        <w:pStyle w:val="N11"/>
      </w:pPr>
      <w:r>
        <w:t>Os autos do processo permanecerão com vista franqueada aos interessados no sistema de processo eletrônico E-</w:t>
      </w:r>
      <w:proofErr w:type="spellStart"/>
      <w:r>
        <w:t>Docs</w:t>
      </w:r>
      <w:proofErr w:type="spellEnd"/>
      <w:r>
        <w:t>, no Acesso Cidadão (</w:t>
      </w:r>
      <w:hyperlink r:id="rId10" w:history="1">
        <w:r w:rsidRPr="00FF6674">
          <w:rPr>
            <w:rStyle w:val="Hyperlink"/>
          </w:rPr>
          <w:t>https://acessocidadao.es.gov.br/</w:t>
        </w:r>
      </w:hyperlink>
      <w:r>
        <w:t>).</w:t>
      </w:r>
    </w:p>
    <w:p w14:paraId="49723144" w14:textId="00703628" w:rsidR="004371DC" w:rsidRDefault="004371DC" w:rsidP="007B754A">
      <w:pPr>
        <w:pStyle w:val="N11"/>
      </w:pPr>
      <w:r w:rsidRPr="004371DC">
        <w:t>Na hipótese de nenhum licitante manifestar intenção de recorrer, o sistema encerrará, automaticamente, e o Pregoeiro encaminhará para fase de adjudicação e homologação.</w:t>
      </w:r>
    </w:p>
    <w:p w14:paraId="02CCBF0D" w14:textId="189D9C5F" w:rsidR="004371DC" w:rsidRPr="004371DC" w:rsidRDefault="004371DC" w:rsidP="004371DC">
      <w:pPr>
        <w:pStyle w:val="N11"/>
        <w:numPr>
          <w:ilvl w:val="0"/>
          <w:numId w:val="0"/>
        </w:numPr>
        <w:rPr>
          <w:b/>
          <w:bCs/>
          <w:color w:val="EE0000"/>
          <w:u w:val="single"/>
        </w:rPr>
      </w:pPr>
      <w:r w:rsidRPr="004371DC">
        <w:rPr>
          <w:b/>
          <w:bCs/>
          <w:color w:val="EE0000"/>
          <w:u w:val="single"/>
        </w:rPr>
        <w:t>OU</w:t>
      </w:r>
    </w:p>
    <w:p w14:paraId="1D07BF82" w14:textId="77777777" w:rsidR="004371DC" w:rsidRPr="004371DC" w:rsidRDefault="004371DC" w:rsidP="004371DC">
      <w:pPr>
        <w:pStyle w:val="N11"/>
        <w:numPr>
          <w:ilvl w:val="0"/>
          <w:numId w:val="0"/>
        </w:numPr>
        <w:spacing w:before="0" w:after="0"/>
        <w:rPr>
          <w:color w:val="EE0000"/>
        </w:rPr>
      </w:pPr>
      <w:r w:rsidRPr="004371DC">
        <w:rPr>
          <w:color w:val="EE0000"/>
        </w:rPr>
        <w:t>10.11 - Quando se tratar de licitação que adotar o sistema de registro de preços, na hipótese de nenhum licitante manifestar intenção de recorrer ou decididos os recursos apresentados que confirmem a regularidade dos atos praticados, o Pregoeiro comunicará aos licitantes, por meio do sistema, e com antecedência mínima de 24 (vinte e quatro) horas, acerca da convocação para formação de cadastro de reserva, bem como da abertura do prazo para manifestação imediata, conforme estabelecem os subitens seguintes.</w:t>
      </w:r>
      <w:r w:rsidRPr="004371DC">
        <w:rPr>
          <w:color w:val="EE0000"/>
        </w:rPr>
        <w:cr/>
      </w:r>
    </w:p>
    <w:p w14:paraId="79FAADC0" w14:textId="77777777" w:rsidR="004371DC" w:rsidRPr="004371DC" w:rsidRDefault="004371DC" w:rsidP="004371DC">
      <w:pPr>
        <w:pStyle w:val="N11"/>
        <w:numPr>
          <w:ilvl w:val="0"/>
          <w:numId w:val="0"/>
        </w:numPr>
        <w:spacing w:before="0" w:after="0"/>
        <w:ind w:left="284"/>
        <w:rPr>
          <w:color w:val="EE0000"/>
        </w:rPr>
      </w:pPr>
      <w:r w:rsidRPr="004371DC">
        <w:rPr>
          <w:color w:val="EE0000"/>
        </w:rPr>
        <w:t>10.11.1 - a intenção de aderir deverá ser manifestada uma única vez e imediatamente na fase de recurso, sob pena de preclusão;</w:t>
      </w:r>
    </w:p>
    <w:p w14:paraId="20E8888B" w14:textId="77777777" w:rsidR="004371DC" w:rsidRPr="004371DC" w:rsidRDefault="004371DC" w:rsidP="004371DC">
      <w:pPr>
        <w:pStyle w:val="N111"/>
        <w:numPr>
          <w:ilvl w:val="0"/>
          <w:numId w:val="0"/>
        </w:numPr>
        <w:ind w:left="284"/>
        <w:rPr>
          <w:color w:val="EE0000"/>
        </w:rPr>
      </w:pPr>
      <w:r w:rsidRPr="004371DC">
        <w:rPr>
          <w:color w:val="EE0000"/>
        </w:rPr>
        <w:t>10.11.2 - o prazo para a manifestação da intenção de aderir não será inferior a 10 (dez) minutos;</w:t>
      </w:r>
    </w:p>
    <w:p w14:paraId="13CAF31F" w14:textId="77777777" w:rsidR="004371DC" w:rsidRPr="004371DC" w:rsidRDefault="004371DC" w:rsidP="004371DC">
      <w:pPr>
        <w:pStyle w:val="N111"/>
        <w:numPr>
          <w:ilvl w:val="0"/>
          <w:numId w:val="0"/>
        </w:numPr>
        <w:ind w:left="284"/>
        <w:rPr>
          <w:color w:val="EE0000"/>
        </w:rPr>
      </w:pPr>
      <w:r w:rsidRPr="004371DC">
        <w:rPr>
          <w:color w:val="EE0000"/>
        </w:rPr>
        <w:t>10.11.3 - o prazo para aderir será iniciado na data de intimação ou de lavratura da ata referente a convocação.</w:t>
      </w:r>
    </w:p>
    <w:p w14:paraId="6BDDAFB2" w14:textId="77777777" w:rsidR="004371DC" w:rsidRPr="004371DC" w:rsidRDefault="004371DC" w:rsidP="004371DC">
      <w:pPr>
        <w:pStyle w:val="N111"/>
        <w:numPr>
          <w:ilvl w:val="0"/>
          <w:numId w:val="0"/>
        </w:numPr>
        <w:ind w:left="284"/>
        <w:rPr>
          <w:color w:val="EE0000"/>
        </w:rPr>
      </w:pPr>
      <w:r w:rsidRPr="004371DC">
        <w:rPr>
          <w:color w:val="EE0000"/>
        </w:rPr>
        <w:t>10.11.4 - O pedido fora do prazo não será conhecido.</w:t>
      </w:r>
    </w:p>
    <w:p w14:paraId="32AA2BC9" w14:textId="77777777" w:rsidR="004371DC" w:rsidRPr="004371DC" w:rsidRDefault="004371DC" w:rsidP="004371DC">
      <w:pPr>
        <w:pStyle w:val="N111"/>
        <w:numPr>
          <w:ilvl w:val="0"/>
          <w:numId w:val="0"/>
        </w:numPr>
        <w:ind w:left="284"/>
        <w:rPr>
          <w:color w:val="EE0000"/>
        </w:rPr>
      </w:pPr>
      <w:r w:rsidRPr="004371DC">
        <w:rPr>
          <w:color w:val="EE0000"/>
        </w:rPr>
        <w:t>10.11.5 – Todos os pedidos deverão ser deferidos, salvo aqueles que, por motivo justo decorrente de fato superveniente e aceito pelo Pregoeiro, poderão ser negados.</w:t>
      </w:r>
    </w:p>
    <w:p w14:paraId="455E9C0E" w14:textId="0847003D" w:rsidR="004371DC" w:rsidRPr="004371DC" w:rsidRDefault="004371DC" w:rsidP="004371DC">
      <w:pPr>
        <w:pStyle w:val="N111"/>
        <w:numPr>
          <w:ilvl w:val="0"/>
          <w:numId w:val="0"/>
        </w:numPr>
      </w:pPr>
      <w:r w:rsidRPr="004371DC">
        <w:rPr>
          <w:color w:val="EE0000"/>
        </w:rPr>
        <w:t>10.12 - Encerrado o prazo para manifestação da intenção de aderir e decididos os pedidos apresentados, o Pregoeiro iniciará a fase de adjudicação e homologação</w:t>
      </w:r>
      <w:r w:rsidRPr="004371DC">
        <w:t>.</w:t>
      </w:r>
    </w:p>
    <w:p w14:paraId="600F16F2" w14:textId="71EF539C" w:rsidR="004371DC" w:rsidRDefault="004371DC" w:rsidP="004371DC">
      <w:pPr>
        <w:pStyle w:val="PGE-NotaExplicativa"/>
      </w:pPr>
      <w:r>
        <w:t xml:space="preserve">Nota Explicativa: Este item deverá ser excluído se a licitação não adotar o Sistema de Registro de Preços. </w:t>
      </w:r>
    </w:p>
    <w:p w14:paraId="4037AF26" w14:textId="21B6A9C2" w:rsidR="00F3495E" w:rsidRDefault="00F3495E" w:rsidP="00F3495E">
      <w:pPr>
        <w:pStyle w:val="Ttulo1"/>
      </w:pPr>
      <w:r>
        <w:lastRenderedPageBreak/>
        <w:t>DA ADJUDICAÇÃO</w:t>
      </w:r>
      <w:r w:rsidR="004371DC">
        <w:t>, HOMOLOGAÇÃO</w:t>
      </w:r>
      <w:r>
        <w:t xml:space="preserve"> E DA FORMALIZAÇÃO DA CONTRATAÇÃO</w:t>
      </w:r>
    </w:p>
    <w:p w14:paraId="56A3F84B" w14:textId="21D540AE" w:rsidR="004371DC" w:rsidRPr="00465401" w:rsidRDefault="004371DC" w:rsidP="004371DC">
      <w:pPr>
        <w:pStyle w:val="N11"/>
      </w:pPr>
      <w:r w:rsidRPr="0047611D">
        <w:t xml:space="preserve">Inexistindo recursos ou decididos aqueles </w:t>
      </w:r>
      <w:r w:rsidR="0047611D" w:rsidRPr="0047611D">
        <w:t xml:space="preserve">apresentados </w:t>
      </w:r>
      <w:r w:rsidRPr="0047611D">
        <w:t>e</w:t>
      </w:r>
      <w:r w:rsidRPr="00465401">
        <w:t xml:space="preserve"> constatada a regularidade dos atos praticados, a autoridade competente homologará o procedimento licitatório e adjudicará o objeto.</w:t>
      </w:r>
    </w:p>
    <w:p w14:paraId="6B793F58" w14:textId="77777777" w:rsidR="004371DC" w:rsidRPr="00465401" w:rsidRDefault="004371DC" w:rsidP="004371DC">
      <w:pPr>
        <w:pStyle w:val="N11"/>
      </w:pPr>
      <w:r w:rsidRPr="00465401">
        <w:t>Após a homologação, o adjudicatário será convocado para assinar o contrato ou receber o instrumento equivalente no prazo de até 05 (cinco) dias úteis.</w:t>
      </w:r>
    </w:p>
    <w:p w14:paraId="257FF49A" w14:textId="77777777" w:rsidR="004371DC" w:rsidRPr="00465401" w:rsidRDefault="004371DC" w:rsidP="004371DC">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1" w:history="1">
        <w:r w:rsidRPr="00F40E6D">
          <w:rPr>
            <w:rStyle w:val="Hyperlink"/>
          </w:rPr>
          <w:t>https://acessocidadao.es.gov.br/</w:t>
        </w:r>
      </w:hyperlink>
      <w:r w:rsidRPr="00465401">
        <w:t>) ou através de certificado digital, conforme acordado entre as partes.</w:t>
      </w:r>
    </w:p>
    <w:p w14:paraId="38D7857F" w14:textId="77777777" w:rsidR="004371DC" w:rsidRPr="00465401" w:rsidRDefault="004371DC" w:rsidP="004371DC">
      <w:pPr>
        <w:pStyle w:val="N111"/>
      </w:pPr>
      <w:r w:rsidRPr="00465401">
        <w:t>Não poderão ser utilizadas formas diferentes de assinatura em um mesmo documento.</w:t>
      </w:r>
    </w:p>
    <w:p w14:paraId="3F2932E7" w14:textId="77777777" w:rsidR="004371DC" w:rsidRPr="00465401" w:rsidRDefault="004371DC" w:rsidP="004371DC">
      <w:pPr>
        <w:pStyle w:val="N111"/>
      </w:pPr>
      <w:r w:rsidRPr="00465401">
        <w:t xml:space="preserve">No caso de assinatura eletrônica, as partes deverão providenciar uma conta verificada no Acesso Cidadão, conforme instruções contidas no endereço: </w:t>
      </w:r>
      <w:hyperlink r:id="rId12" w:history="1">
        <w:r w:rsidRPr="00F40E6D">
          <w:rPr>
            <w:rStyle w:val="Hyperlink"/>
          </w:rPr>
          <w:t>https://compras.es.gov.br/conta-verificada</w:t>
        </w:r>
      </w:hyperlink>
      <w:r w:rsidRPr="00465401">
        <w:t>.</w:t>
      </w:r>
    </w:p>
    <w:p w14:paraId="518AEEC0" w14:textId="3E302451" w:rsidR="0047611D" w:rsidRPr="00465401" w:rsidRDefault="0047611D" w:rsidP="0047611D">
      <w:pPr>
        <w:pStyle w:val="N11"/>
      </w:pPr>
      <w:r w:rsidRPr="00465401">
        <w:t xml:space="preserve">A Administração poderá prorrogar o prazo fixado no item anterior, por igual período, nos termos do art. 90, § 1º, da Lei 14.133/2021, quando solicitado pelo licitante </w:t>
      </w:r>
      <w:r w:rsidRPr="0047611D">
        <w:t>adjudicatário</w:t>
      </w:r>
      <w:r w:rsidRPr="00465401">
        <w:t xml:space="preserve"> durante o seu transcurso, e desde que ocorra motivo justificado, aceito pelo ente promotor do certame.</w:t>
      </w:r>
    </w:p>
    <w:p w14:paraId="59F61ECE" w14:textId="77777777" w:rsidR="0047611D" w:rsidRPr="00465401" w:rsidRDefault="0047611D" w:rsidP="0047611D">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5208A39F" w14:textId="77777777" w:rsidR="0047611D" w:rsidRDefault="0047611D" w:rsidP="0047611D">
      <w:pPr>
        <w:pStyle w:val="N11"/>
      </w:pPr>
      <w:r w:rsidRPr="00465401">
        <w:t>Para a formalização da contratação, será exigida a comprovação das condições de habilitação consignadas neste Edital, as quais deverão ser mantidas pelo licitante durante a vigência do contrato.</w:t>
      </w:r>
    </w:p>
    <w:p w14:paraId="51893923" w14:textId="2BD0F901" w:rsidR="00F3495E" w:rsidRPr="0047611D" w:rsidRDefault="0047611D" w:rsidP="0047611D">
      <w:pPr>
        <w:pStyle w:val="N11"/>
      </w:pPr>
      <w:r w:rsidRPr="0047611D">
        <w:t>Se a proposta não for mais aceitável, ou se o licitante adjudicatário não mais atender às exigências de habilitação, ou se recusar a assinar o contrato, o Pregoeiro observará o disposto no art. 90 e seguintes da Lei 14.133/2021.</w:t>
      </w:r>
    </w:p>
    <w:p w14:paraId="1861D6C6" w14:textId="77777777" w:rsidR="00F3495E" w:rsidRDefault="00F3495E" w:rsidP="00F3495E">
      <w:pPr>
        <w:pStyle w:val="Ttulo1"/>
      </w:pPr>
      <w:r>
        <w:t>DA ATA DE REGISTRO DE PREÇOS</w:t>
      </w:r>
    </w:p>
    <w:p w14:paraId="7C792259" w14:textId="77777777" w:rsidR="00F3495E" w:rsidRDefault="00F3495E" w:rsidP="00F3495E">
      <w:pPr>
        <w:pStyle w:val="PGE-NotaExplicativa"/>
      </w:pPr>
      <w:r>
        <w:t xml:space="preserve">Nota Explicativa: Este item deverá ser excluído se a licitação não adotar o Sistema de Registro de Preços. </w:t>
      </w:r>
    </w:p>
    <w:p w14:paraId="7DA51965" w14:textId="7CFB62E8" w:rsidR="0047611D" w:rsidRDefault="0047611D" w:rsidP="0047611D">
      <w:pPr>
        <w:pStyle w:val="N11"/>
      </w:pPr>
      <w:r>
        <w:t xml:space="preserve">Após a homologação, o licitante </w:t>
      </w:r>
      <w:r w:rsidRPr="0047611D">
        <w:t>adjudicatário terá o prazo de até 05 (cinco) dias úteis, contados a partir da data de sua convocação,</w:t>
      </w:r>
      <w:r>
        <w:t xml:space="preserve"> para assinar a Ata de Registro de Preços, cujo prazo de validade encontra-se nela fixado, sob pena de decadência do direito à contratação, sem prejuízo das sanções legais.</w:t>
      </w:r>
    </w:p>
    <w:p w14:paraId="41CC3126" w14:textId="53D92B02" w:rsidR="0047611D" w:rsidRDefault="0047611D" w:rsidP="0047611D">
      <w:pPr>
        <w:pStyle w:val="N11"/>
      </w:pPr>
      <w:r>
        <w:lastRenderedPageBreak/>
        <w:t xml:space="preserve">O prazo de convocação poderá ser prorrogado uma vez, por igual período, mediante solicitação do </w:t>
      </w:r>
      <w:r w:rsidRPr="0047611D">
        <w:t>licitante adjudicatário,</w:t>
      </w:r>
      <w:r>
        <w:t xml:space="preserve"> desde que a solicitação seja tempestiva e devidamente justificada e a justificativa apresentada seja aceita pela Administração.</w:t>
      </w:r>
    </w:p>
    <w:p w14:paraId="51866994" w14:textId="334031BA" w:rsidR="0047611D" w:rsidRDefault="0047611D" w:rsidP="0047611D">
      <w:pPr>
        <w:pStyle w:val="N11"/>
      </w:pPr>
      <w:r>
        <w:t xml:space="preserve">Serão formalizadas tantas Atas de Registro de Preços quantas forem necessárias para o registro de todos os itens constantes no Termo de Referência, com a indicação do licitante </w:t>
      </w:r>
      <w:r w:rsidRPr="0047611D">
        <w:t>adjudicatário a descrição do(s) item(</w:t>
      </w:r>
      <w:proofErr w:type="spellStart"/>
      <w:r w:rsidRPr="0047611D">
        <w:t>ns</w:t>
      </w:r>
      <w:proofErr w:type="spellEnd"/>
      <w:r w:rsidRPr="0047611D">
        <w:t>), as respectivas quantidades, preços registrados e demais condições</w:t>
      </w:r>
      <w:r>
        <w:t>.</w:t>
      </w:r>
    </w:p>
    <w:p w14:paraId="2C8D2663" w14:textId="77777777" w:rsidR="0047611D" w:rsidRDefault="0047611D" w:rsidP="0047611D">
      <w:pPr>
        <w:pStyle w:val="N11"/>
      </w:pPr>
      <w:r>
        <w:t>O preço registrado, com a indicação dos fornecedores, será divulgado no PNCP e disponibilizado durante a vigência da ata de registro de preços.</w:t>
      </w:r>
    </w:p>
    <w:p w14:paraId="3E0672B7" w14:textId="77777777" w:rsidR="0047611D" w:rsidRDefault="0047611D" w:rsidP="0047611D">
      <w:pPr>
        <w:pStyle w:val="N11"/>
      </w:pPr>
      <w:r>
        <w:t>Na hipótese de inviabilidade técnica de publicação no PNCP, a publicação de que trata o caput deverá ocorrer no Diário Oficial do Estado.</w:t>
      </w:r>
    </w:p>
    <w:p w14:paraId="186BACA7" w14:textId="77777777" w:rsidR="0047611D" w:rsidRDefault="0047611D" w:rsidP="0047611D">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5CB31CB" w14:textId="7DAD0D97" w:rsidR="0047611D" w:rsidRDefault="0047611D" w:rsidP="0047611D">
      <w:pPr>
        <w:pStyle w:val="N11"/>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w:t>
      </w:r>
      <w:r w:rsidRPr="0047611D">
        <w:t>pelo licitante adjudicatário.</w:t>
      </w:r>
    </w:p>
    <w:p w14:paraId="0F42429E" w14:textId="77777777" w:rsidR="0047611D" w:rsidRDefault="0047611D" w:rsidP="0047611D">
      <w:pPr>
        <w:pStyle w:val="N11"/>
      </w:pPr>
      <w:r>
        <w:t>Após a homologação da licitação, será incluído na ata, na forma de anexo, o registro:</w:t>
      </w:r>
    </w:p>
    <w:p w14:paraId="7C026343" w14:textId="77777777" w:rsidR="0047611D" w:rsidRDefault="0047611D" w:rsidP="0047611D">
      <w:pPr>
        <w:pStyle w:val="N111"/>
      </w:pPr>
      <w:r>
        <w:t xml:space="preserve">dos licitantes que aceitarem cotar o objeto com preço igual ao do adjudicatário, observada a classificação na licitação; e </w:t>
      </w:r>
    </w:p>
    <w:p w14:paraId="02A70691" w14:textId="77777777" w:rsidR="0047611D" w:rsidRDefault="0047611D" w:rsidP="0047611D">
      <w:pPr>
        <w:pStyle w:val="N111"/>
      </w:pPr>
      <w:r>
        <w:t>dos licitantes que mantiverem sua proposta original</w:t>
      </w:r>
    </w:p>
    <w:p w14:paraId="5CB39AA7" w14:textId="77777777" w:rsidR="0047611D" w:rsidRPr="00681846" w:rsidRDefault="0047611D" w:rsidP="0047611D">
      <w:pPr>
        <w:pStyle w:val="N11"/>
      </w:pPr>
      <w:r w:rsidRPr="00681846">
        <w:t>Será respeitada, nas contratações, a ordem de classificação dos licitantes ou fornecedores registrados na ata.</w:t>
      </w:r>
    </w:p>
    <w:p w14:paraId="7140D86D" w14:textId="755A57A0" w:rsidR="0047611D" w:rsidRDefault="0047611D" w:rsidP="0047611D">
      <w:pPr>
        <w:pStyle w:val="N111"/>
      </w:pPr>
      <w:r>
        <w:t xml:space="preserve">A apresentação de novas propostas na forma deste item não prejudicará o resultado do certame em relação ao licitante </w:t>
      </w:r>
      <w:r w:rsidRPr="0047611D">
        <w:t>adjudicatário.</w:t>
      </w:r>
    </w:p>
    <w:p w14:paraId="5FBBC3AF" w14:textId="77777777" w:rsidR="0047611D" w:rsidRDefault="0047611D" w:rsidP="0047611D">
      <w:pPr>
        <w:pStyle w:val="N111"/>
      </w:pPr>
      <w:r>
        <w:t>Para fins da ordem de classificação, os licitantes ou fornecedores que aceitarem cotar o objeto com preço igual ao do adjudicatário antecederão aqueles que mantiverem sua proposta original.</w:t>
      </w:r>
    </w:p>
    <w:p w14:paraId="414EF49B" w14:textId="77777777" w:rsidR="0047611D" w:rsidRDefault="0047611D" w:rsidP="0047611D">
      <w:pPr>
        <w:pStyle w:val="N11"/>
      </w:pPr>
      <w:r>
        <w:t xml:space="preserve"> A habilitação dos licitantes que comporão o cadastro de reserva será efetuada quando houver necessidade de contratação dos licitantes remanescentes, nas seguintes hipóteses:</w:t>
      </w:r>
    </w:p>
    <w:p w14:paraId="0D0AA498" w14:textId="4FEEC009" w:rsidR="0047611D" w:rsidRPr="00BF0A11" w:rsidRDefault="0047611D" w:rsidP="0047611D">
      <w:pPr>
        <w:pStyle w:val="N111"/>
      </w:pPr>
      <w:r>
        <w:t xml:space="preserve">quando o licitante </w:t>
      </w:r>
      <w:r w:rsidRPr="0047611D">
        <w:t>adjudicatário</w:t>
      </w:r>
      <w:r>
        <w:t xml:space="preserve"> não assinar a ata de registro de preços no prazo e nas </w:t>
      </w:r>
      <w:r w:rsidRPr="00BF0A11">
        <w:t>condições estabelecidos no edital; ou</w:t>
      </w:r>
    </w:p>
    <w:p w14:paraId="6C591D3A" w14:textId="77777777" w:rsidR="0047611D" w:rsidRDefault="0047611D" w:rsidP="0047611D">
      <w:pPr>
        <w:pStyle w:val="N111"/>
      </w:pPr>
      <w:r w:rsidRPr="00BF0A11">
        <w:t>quando houver o cancelamento</w:t>
      </w:r>
      <w:r>
        <w:t xml:space="preserve"> do registro do fornecedor ou do registro de preços, nas hipóteses previstas nos art. 51 e 52 do Decreto 5354-R/2023.</w:t>
      </w:r>
    </w:p>
    <w:p w14:paraId="31C33B3F" w14:textId="1B5C1E8B" w:rsidR="0047611D" w:rsidRDefault="0047611D" w:rsidP="0047611D">
      <w:pPr>
        <w:pStyle w:val="N11"/>
      </w:pPr>
      <w:r>
        <w:lastRenderedPageBreak/>
        <w:t xml:space="preserve">Na hipótese de nenhum dos licitantes que aceitaram cotar o objeto com preço igual ao do adjudicatário concordar com a contratação nos termos em igual prazo e nas condições propostas </w:t>
      </w:r>
      <w:r w:rsidRPr="0047611D">
        <w:t>por ele</w:t>
      </w:r>
      <w:r>
        <w:t xml:space="preserve"> a Administração, observados o valor estimado e a sua eventual atualização na forma prevista no edital, poderá:</w:t>
      </w:r>
    </w:p>
    <w:p w14:paraId="29C4BF6C" w14:textId="77777777" w:rsidR="0047611D" w:rsidRPr="00906275" w:rsidRDefault="0047611D" w:rsidP="0047611D">
      <w:pPr>
        <w:pStyle w:val="PargrafodaLista"/>
        <w:numPr>
          <w:ilvl w:val="1"/>
          <w:numId w:val="5"/>
        </w:numPr>
        <w:contextualSpacing w:val="0"/>
        <w:rPr>
          <w:vanish/>
        </w:rPr>
      </w:pPr>
    </w:p>
    <w:p w14:paraId="7BF05C69" w14:textId="77777777" w:rsidR="0047611D" w:rsidRPr="00BF0A11" w:rsidRDefault="0047611D" w:rsidP="0047611D">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21C69130" w14:textId="265DB93F" w:rsidR="00F3495E" w:rsidRPr="00BF0A11" w:rsidRDefault="0047611D" w:rsidP="0047611D">
      <w:pPr>
        <w:pStyle w:val="N111"/>
      </w:pPr>
      <w:r w:rsidRPr="00BF0A11">
        <w:t xml:space="preserve"> adjudicar e firmar o contrato nas condições ofertadas pelos licitantes remanescentes, observada a ordem de classificação, quando frustrada a negociação de melhor condição.</w:t>
      </w:r>
    </w:p>
    <w:p w14:paraId="59BC9CED" w14:textId="771FE186" w:rsidR="00F3495E" w:rsidRPr="00B25592" w:rsidRDefault="00F3495E" w:rsidP="00F3495E">
      <w:pPr>
        <w:pStyle w:val="Ttulo1"/>
      </w:pPr>
      <w:r w:rsidRPr="00B25592">
        <w:t>DAS INFRAÇÕES ADMINISTRATIVAS E SANÇÕES</w:t>
      </w:r>
    </w:p>
    <w:p w14:paraId="33DD1CAB" w14:textId="77777777" w:rsidR="00F3495E" w:rsidRDefault="00F3495E" w:rsidP="00F3495E">
      <w:pPr>
        <w:pStyle w:val="N11"/>
      </w:pPr>
      <w:r w:rsidRPr="009322FD">
        <w:t>Comete infração administrativa, nos termos do art. 155 da Lei 14.133/2021, o licitante ou adjudicatário que, com dolo ou culpa:</w:t>
      </w:r>
    </w:p>
    <w:p w14:paraId="44A1AD87" w14:textId="77777777" w:rsidR="00F3495E" w:rsidRDefault="00F3495E" w:rsidP="00F3495E">
      <w:pPr>
        <w:pStyle w:val="N111"/>
      </w:pPr>
      <w:r>
        <w:t>deixar de entregar a documentação exigida para o certame ou não entregar qualquer documento que tenha sido solicitado pelo Pregoeiro durante o certame;</w:t>
      </w:r>
    </w:p>
    <w:p w14:paraId="098AF2FB" w14:textId="77777777" w:rsidR="00F3495E" w:rsidRDefault="00F3495E" w:rsidP="00F3495E">
      <w:pPr>
        <w:pStyle w:val="N111"/>
      </w:pPr>
      <w:r>
        <w:t>salvo em decorrência de fato superveniente devidamente justificado, não mantiver a proposta, em especial quando:</w:t>
      </w:r>
    </w:p>
    <w:p w14:paraId="32983FFB" w14:textId="77777777" w:rsidR="00F3495E" w:rsidRDefault="00F3495E" w:rsidP="00F3495E">
      <w:pPr>
        <w:pStyle w:val="N1111"/>
      </w:pPr>
      <w:r>
        <w:t>não enviar a proposta adequada ao último lance ofertado ou após a negociação;</w:t>
      </w:r>
    </w:p>
    <w:p w14:paraId="15DB4DE3" w14:textId="77777777" w:rsidR="00F3495E" w:rsidRDefault="00F3495E" w:rsidP="00F3495E">
      <w:pPr>
        <w:pStyle w:val="N1111"/>
      </w:pPr>
      <w:r>
        <w:t xml:space="preserve">recusar-se a enviar o detalhamento da proposta quando exigível; </w:t>
      </w:r>
    </w:p>
    <w:p w14:paraId="1947BECE" w14:textId="77777777" w:rsidR="00F3495E" w:rsidRDefault="00F3495E" w:rsidP="00F3495E">
      <w:pPr>
        <w:pStyle w:val="N1111"/>
      </w:pPr>
      <w:r>
        <w:t xml:space="preserve">pedir para ser desclassificado quando encerrada a etapa competitiva;  </w:t>
      </w:r>
    </w:p>
    <w:p w14:paraId="706FA74B" w14:textId="77777777" w:rsidR="00F3495E" w:rsidRDefault="00F3495E" w:rsidP="00F3495E">
      <w:pPr>
        <w:pStyle w:val="N1111"/>
      </w:pPr>
      <w:r>
        <w:t>deixar de apresentar amostra;</w:t>
      </w:r>
    </w:p>
    <w:p w14:paraId="0671ECDF" w14:textId="77777777" w:rsidR="00F3495E" w:rsidRDefault="00F3495E" w:rsidP="00F3495E">
      <w:pPr>
        <w:pStyle w:val="N1111"/>
      </w:pPr>
      <w:r>
        <w:t xml:space="preserve">apresentar proposta ou amostra em desacordo com as especificações do edital; </w:t>
      </w:r>
    </w:p>
    <w:p w14:paraId="5B98EDF8"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4EE1D76" w14:textId="77777777" w:rsidR="00F3495E" w:rsidRDefault="00F3495E" w:rsidP="00F3495E">
      <w:pPr>
        <w:pStyle w:val="N111"/>
      </w:pPr>
      <w:r>
        <w:t>apresentar declaração ou documentação falsa exigida para o certame ou prestar declaração falsa durante a licitação;</w:t>
      </w:r>
    </w:p>
    <w:p w14:paraId="0DECED98" w14:textId="77777777" w:rsidR="00F3495E" w:rsidRDefault="00F3495E" w:rsidP="00F3495E">
      <w:pPr>
        <w:pStyle w:val="N111"/>
      </w:pPr>
      <w:r>
        <w:t>fraudar a licitação</w:t>
      </w:r>
      <w:r w:rsidR="0003536B">
        <w:t>;</w:t>
      </w:r>
    </w:p>
    <w:p w14:paraId="55639CC3" w14:textId="77777777" w:rsidR="00F3495E" w:rsidRDefault="00F3495E" w:rsidP="00F3495E">
      <w:pPr>
        <w:pStyle w:val="N111"/>
      </w:pPr>
      <w:r>
        <w:t>comportar-se de modo inidôneo ou cometer fraude de qualquer natureza, em especial quando:</w:t>
      </w:r>
    </w:p>
    <w:p w14:paraId="6981B5AF" w14:textId="77777777" w:rsidR="00F3495E" w:rsidRDefault="00F3495E" w:rsidP="00F3495E">
      <w:pPr>
        <w:pStyle w:val="N1111"/>
      </w:pPr>
      <w:r>
        <w:t xml:space="preserve">agir em conluio ou em desconformidade com a lei; </w:t>
      </w:r>
    </w:p>
    <w:p w14:paraId="3023FA67" w14:textId="77777777" w:rsidR="00F3495E" w:rsidRDefault="00F3495E" w:rsidP="00F3495E">
      <w:pPr>
        <w:pStyle w:val="N1111"/>
      </w:pPr>
      <w:r>
        <w:t xml:space="preserve">induzir deliberadamente a erro no julgamento; </w:t>
      </w:r>
    </w:p>
    <w:p w14:paraId="6F4A169C" w14:textId="77777777" w:rsidR="00F3495E" w:rsidRDefault="00F3495E" w:rsidP="00F3495E">
      <w:pPr>
        <w:pStyle w:val="N1111"/>
      </w:pPr>
      <w:r>
        <w:lastRenderedPageBreak/>
        <w:t xml:space="preserve">apresentar amostra falsificada ou deteriorada; </w:t>
      </w:r>
    </w:p>
    <w:p w14:paraId="08524CAC" w14:textId="77777777" w:rsidR="00F3495E" w:rsidRDefault="00F3495E" w:rsidP="00F3495E">
      <w:pPr>
        <w:pStyle w:val="N111"/>
      </w:pPr>
      <w:r>
        <w:t>praticar atos ilícitos com vistas a frustrar os objetivos da licitação;</w:t>
      </w:r>
    </w:p>
    <w:p w14:paraId="58540879" w14:textId="77777777" w:rsidR="00F3495E" w:rsidRDefault="00F3495E" w:rsidP="00F3495E">
      <w:pPr>
        <w:pStyle w:val="N111"/>
      </w:pPr>
      <w:r>
        <w:t>praticar ato lesivo previsto no art. 5º da Lei 12.846/2013;</w:t>
      </w:r>
    </w:p>
    <w:p w14:paraId="2AD5E752" w14:textId="77777777" w:rsidR="00F3495E" w:rsidRDefault="00F3495E" w:rsidP="00F3495E">
      <w:pPr>
        <w:pStyle w:val="N11"/>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6B17F4B3"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11374E9" w14:textId="77777777" w:rsidR="00F3495E" w:rsidRDefault="00F3495E" w:rsidP="00F3495E">
      <w:pPr>
        <w:pStyle w:val="N111"/>
      </w:pPr>
      <w:r>
        <w:t>multa de 0,5% até 30% (trinta por cento) sobre o valor estimado para os lotes em que participou o licitante;</w:t>
      </w:r>
    </w:p>
    <w:p w14:paraId="3278C81E" w14:textId="77777777" w:rsidR="00F3495E" w:rsidRDefault="00F3495E" w:rsidP="00F3495E">
      <w:pPr>
        <w:pStyle w:val="N111"/>
      </w:pPr>
      <w:r>
        <w:t>impedimento de licitar e contratar; e</w:t>
      </w:r>
    </w:p>
    <w:p w14:paraId="5EA1E696" w14:textId="77777777" w:rsidR="00F3495E" w:rsidRDefault="00F3495E" w:rsidP="00F3495E">
      <w:pPr>
        <w:pStyle w:val="N111"/>
      </w:pPr>
      <w:r>
        <w:t>declaração de inidoneidade para licitar ou contratar.</w:t>
      </w:r>
    </w:p>
    <w:p w14:paraId="0417F17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25974E6E"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506669">
        <w:t>e/</w:t>
      </w:r>
      <w:r>
        <w:t>ou no Termo de Referência quanto ao procedimento e outras condições.</w:t>
      </w:r>
    </w:p>
    <w:p w14:paraId="38A89087" w14:textId="77777777" w:rsidR="00F3495E" w:rsidRDefault="00F3495E" w:rsidP="00F3495E">
      <w:pPr>
        <w:pStyle w:val="N11"/>
      </w:pPr>
      <w:r>
        <w:t xml:space="preserve">As sanções por atos praticados durante a execução do contrato estão previstas no Termo de Contrato </w:t>
      </w:r>
      <w:r w:rsidR="00506669">
        <w:t>e/</w:t>
      </w:r>
      <w:r>
        <w:t>ou no Termo de Referência.</w:t>
      </w:r>
    </w:p>
    <w:p w14:paraId="35BD5838" w14:textId="77777777" w:rsidR="00F3495E" w:rsidRPr="00BF299B" w:rsidRDefault="00F3495E" w:rsidP="00F3495E">
      <w:pPr>
        <w:pStyle w:val="Ttulo1"/>
      </w:pPr>
      <w:r w:rsidRPr="00BF299B">
        <w:t xml:space="preserve">DA IMPUGNAÇÃO AO EDITAL E </w:t>
      </w:r>
      <w:r w:rsidRPr="00225A9F">
        <w:t>DO</w:t>
      </w:r>
      <w:r w:rsidRPr="00BF299B">
        <w:t xml:space="preserve"> PEDIDO DE ESCLARECIMENTO</w:t>
      </w:r>
    </w:p>
    <w:p w14:paraId="3BEE39A1" w14:textId="77777777" w:rsidR="00F3495E" w:rsidRPr="00225A9F" w:rsidRDefault="00F3495E" w:rsidP="00F3495E">
      <w:pPr>
        <w:pStyle w:val="N11"/>
      </w:pPr>
      <w:r w:rsidRPr="00225A9F">
        <w:t>Qualquer pessoa é parte legítima para impugnar este Edital por irregularidade na aplicação da legislação</w:t>
      </w:r>
      <w:r w:rsidR="00AD5E01">
        <w:t xml:space="preserve"> ou para solicitar esclarecimento sobre os seus termos</w:t>
      </w:r>
      <w:r w:rsidRPr="00225A9F">
        <w:t>, devendo protocolar o pedido até 3 (três) dias úteis antes da data da abertura do certame.</w:t>
      </w:r>
    </w:p>
    <w:p w14:paraId="3D25B4CC" w14:textId="6D38996E" w:rsidR="00EA340F" w:rsidRDefault="00EA340F" w:rsidP="0047611D">
      <w:pPr>
        <w:pStyle w:val="N11"/>
      </w:pPr>
      <w:r w:rsidRPr="00225A9F">
        <w:t>A impugnação e o pedido</w:t>
      </w:r>
      <w:r>
        <w:t xml:space="preserve"> de esclarecimento poderão ser </w:t>
      </w:r>
      <w:r w:rsidR="0047611D">
        <w:t xml:space="preserve">realizados pelo </w:t>
      </w:r>
      <w:r w:rsidR="0047611D" w:rsidRPr="0047611D">
        <w:rPr>
          <w:b/>
          <w:bCs/>
        </w:rPr>
        <w:t>Sistema Integrado de Gestão Administrativa – SIADES</w:t>
      </w:r>
      <w:r w:rsidR="0047611D" w:rsidRPr="0047611D">
        <w:t xml:space="preserve"> (</w:t>
      </w:r>
      <w:hyperlink r:id="rId13" w:history="1">
        <w:r w:rsidR="0047611D" w:rsidRPr="0047611D">
          <w:rPr>
            <w:rStyle w:val="Hyperlink"/>
          </w:rPr>
          <w:t>https://portalsiades.es.gov.br/</w:t>
        </w:r>
      </w:hyperlink>
      <w:r w:rsidR="0047611D" w:rsidRPr="0047611D">
        <w:rPr>
          <w:rStyle w:val="Hyperlink"/>
        </w:rPr>
        <w:t>)</w:t>
      </w:r>
      <w:r w:rsidR="0047611D" w:rsidRPr="0047611D">
        <w:rPr>
          <w:rStyle w:val="Hyperlink"/>
          <w:u w:val="none"/>
        </w:rPr>
        <w:t xml:space="preserve"> </w:t>
      </w:r>
      <w:r w:rsidR="0047611D" w:rsidRPr="0047611D">
        <w:t>ou</w:t>
      </w:r>
      <w:r w:rsidR="0047611D">
        <w:t xml:space="preserve"> protocolizados </w:t>
      </w:r>
      <w:r w:rsidR="0047611D" w:rsidRPr="00225A9F">
        <w:t xml:space="preserve">no órgão realizador do certame, </w:t>
      </w:r>
      <w:r w:rsidR="0047611D" w:rsidRPr="00DE108D">
        <w:rPr>
          <w:color w:val="FF0000"/>
        </w:rPr>
        <w:t>de 9 às 18 horas</w:t>
      </w:r>
      <w:r w:rsidR="0047611D" w:rsidRPr="00225A9F">
        <w:t xml:space="preserve">, ou enviadas para o </w:t>
      </w:r>
      <w:r w:rsidR="0047611D" w:rsidRPr="00225A9F">
        <w:rPr>
          <w:color w:val="FF0000"/>
        </w:rPr>
        <w:t>e-mail ____________ (preencher)</w:t>
      </w:r>
      <w:r w:rsidR="0047611D" w:rsidRPr="00225A9F">
        <w:t>. Somente serão aceitas impugnações protocolizadas se assinadas pelo</w:t>
      </w:r>
      <w:r w:rsidR="0047611D">
        <w:t xml:space="preserve"> </w:t>
      </w:r>
      <w:r w:rsidR="0047611D" w:rsidRPr="00225A9F">
        <w:t>impugnante.</w:t>
      </w:r>
    </w:p>
    <w:p w14:paraId="6A95D1BF" w14:textId="77777777" w:rsidR="00F3495E" w:rsidRPr="00225A9F" w:rsidRDefault="00F3495E" w:rsidP="00770090">
      <w:pPr>
        <w:pStyle w:val="N11"/>
      </w:pPr>
      <w:r w:rsidRPr="00225A9F">
        <w:tab/>
        <w:t>As impugnações e pedidos de esclarecimentos não suspendem os prazos previstos no certame.</w:t>
      </w:r>
    </w:p>
    <w:p w14:paraId="109C6BD9" w14:textId="77777777" w:rsidR="00F3495E" w:rsidRPr="00225A9F" w:rsidRDefault="00F3495E" w:rsidP="00F3495E">
      <w:pPr>
        <w:pStyle w:val="N111"/>
      </w:pPr>
      <w:r w:rsidRPr="00225A9F">
        <w:t>A concessão de efeito suspensivo à impugnação é medida excepcional e deverá ser motivada pelo Pregoeiro, nos autos do processo de licitação.</w:t>
      </w:r>
    </w:p>
    <w:p w14:paraId="5BE2270B" w14:textId="77777777" w:rsidR="00F3495E" w:rsidRPr="00225A9F" w:rsidRDefault="00F3495E" w:rsidP="00F3495E">
      <w:pPr>
        <w:pStyle w:val="N11"/>
      </w:pPr>
      <w:r w:rsidRPr="00225A9F">
        <w:lastRenderedPageBreak/>
        <w:t>Caso o Pregoeiro decida pela improcedência da impugnação ao ato convocatório, deverá encaminhar o processo para a Autoridade Competente</w:t>
      </w:r>
      <w:r>
        <w:t>,</w:t>
      </w:r>
      <w:r w:rsidRPr="00225A9F">
        <w:t xml:space="preserve"> a quem competirá, nesse caso, ratificar ou alterar a decisão do Pregoeiro.</w:t>
      </w:r>
    </w:p>
    <w:p w14:paraId="0E00A837" w14:textId="77777777" w:rsidR="00F3495E" w:rsidRPr="00225A9F" w:rsidRDefault="00F3495E" w:rsidP="00F3495E">
      <w:pPr>
        <w:pStyle w:val="N11"/>
      </w:pPr>
      <w:r w:rsidRPr="00225A9F">
        <w:t>Acolhida a impugnação, será definida e publicada nova data para a realização do certame.</w:t>
      </w:r>
    </w:p>
    <w:p w14:paraId="4A4209F1"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628432B9" w14:textId="40F7C44A" w:rsidR="006F17CB" w:rsidRDefault="006F17CB" w:rsidP="006F17CB">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 xml:space="preserve">m campo </w:t>
      </w:r>
      <w:r w:rsidR="0047611D">
        <w:t>próprio</w:t>
      </w:r>
      <w:r w:rsidR="0047611D" w:rsidRPr="00965EE2">
        <w:t xml:space="preserve"> do</w:t>
      </w:r>
      <w:r w:rsidR="0047611D">
        <w:t xml:space="preserve"> </w:t>
      </w:r>
      <w:r w:rsidR="0047611D" w:rsidRPr="0047611D">
        <w:t>sistema e juntamente com o Edital e seus Anexos,</w:t>
      </w:r>
      <w:r w:rsidRPr="0047611D">
        <w:t xml:space="preserve"> no prazo de até 3 (três) dias úteis, limitado ao último dia útil anterior à data da abertura</w:t>
      </w:r>
      <w:r>
        <w:t xml:space="preserve"> do certame, </w:t>
      </w:r>
      <w:r w:rsidRPr="003E7776">
        <w:t xml:space="preserve">ficando </w:t>
      </w:r>
      <w:r>
        <w:t xml:space="preserve">os interessados </w:t>
      </w:r>
      <w:r w:rsidRPr="003E7776">
        <w:t>obrigad</w:t>
      </w:r>
      <w:r>
        <w:t>o</w:t>
      </w:r>
      <w:r w:rsidRPr="003E7776">
        <w:t>s a acessar o endereço para a obtenção das informações prestadas.</w:t>
      </w:r>
    </w:p>
    <w:p w14:paraId="049ACAB0" w14:textId="77777777" w:rsidR="00F3495E" w:rsidRDefault="00F3495E" w:rsidP="00F3495E">
      <w:pPr>
        <w:pStyle w:val="Ttulo1"/>
      </w:pPr>
      <w:r>
        <w:t>DAS DISPOSIÇÕES FINAIS</w:t>
      </w:r>
    </w:p>
    <w:p w14:paraId="415E6F7F" w14:textId="77777777" w:rsidR="00F3495E" w:rsidRPr="003C322B" w:rsidRDefault="00F3495E" w:rsidP="00F3495E">
      <w:pPr>
        <w:pStyle w:val="N11"/>
      </w:pPr>
      <w:r w:rsidRPr="003C322B">
        <w:t>Será divulgada ata da sessão pública no sistema eletrônico.</w:t>
      </w:r>
    </w:p>
    <w:p w14:paraId="5EE81F65" w14:textId="77777777" w:rsidR="00F3495E" w:rsidRPr="003C322B" w:rsidRDefault="00F3495E" w:rsidP="00F3495E">
      <w:pPr>
        <w:pStyle w:val="N11"/>
      </w:pPr>
      <w:r w:rsidRPr="003C322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A0951BE" w14:textId="77777777" w:rsidR="00F3495E" w:rsidRPr="003C322B" w:rsidRDefault="00F3495E" w:rsidP="00F3495E">
      <w:pPr>
        <w:pStyle w:val="N11"/>
      </w:pPr>
      <w:r w:rsidRPr="003C322B">
        <w:t>Todas as referências de tempo no Edital, no aviso e durante a sessão pública observarão o horário de Brasília - DF.</w:t>
      </w:r>
    </w:p>
    <w:p w14:paraId="229196A7" w14:textId="77777777" w:rsidR="00F3495E" w:rsidRPr="003C322B" w:rsidRDefault="00F3495E" w:rsidP="00F3495E">
      <w:pPr>
        <w:pStyle w:val="N11"/>
      </w:pPr>
      <w:r w:rsidRPr="003C322B">
        <w:t>A homologação do resultado desta licitação não implicará direito à contratação.</w:t>
      </w:r>
    </w:p>
    <w:p w14:paraId="464D5A16" w14:textId="77777777" w:rsidR="00F3495E" w:rsidRPr="003C322B" w:rsidRDefault="00F3495E" w:rsidP="00F3495E">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085DA88"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A1D5365"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215282D"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60B3220F"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532E7FE0" w14:textId="5271FF57" w:rsidR="00DE34F2" w:rsidRPr="003C322B" w:rsidRDefault="00DE34F2" w:rsidP="00DE34F2">
      <w:pPr>
        <w:pStyle w:val="N11"/>
      </w:pPr>
      <w:r w:rsidRPr="003C322B">
        <w:lastRenderedPageBreak/>
        <w:t xml:space="preserve">O Edital e seus anexos estão disponíveis, na íntegra, no Portal Nacional de Contratações Públicas (PNCP) </w:t>
      </w:r>
      <w:r w:rsidRPr="007B5A7D">
        <w:t xml:space="preserve">e no </w:t>
      </w:r>
      <w:r w:rsidR="0047611D" w:rsidRPr="0047611D">
        <w:rPr>
          <w:b/>
          <w:bCs/>
        </w:rPr>
        <w:t>Sistema Integrado de Gestão Administrativa – SIADES</w:t>
      </w:r>
      <w:r w:rsidR="0047611D" w:rsidRPr="0047611D">
        <w:t xml:space="preserve"> (</w:t>
      </w:r>
      <w:hyperlink r:id="rId14" w:history="1">
        <w:r w:rsidR="0047611D" w:rsidRPr="0047611D">
          <w:rPr>
            <w:rStyle w:val="Hyperlink"/>
          </w:rPr>
          <w:t>https://portalsiades.es.gov.br/</w:t>
        </w:r>
      </w:hyperlink>
      <w:r w:rsidR="0047611D" w:rsidRPr="0047611D">
        <w:rPr>
          <w:u w:val="single"/>
        </w:rPr>
        <w:t>)</w:t>
      </w:r>
      <w:r w:rsidR="0047611D">
        <w:t xml:space="preserve">. </w:t>
      </w:r>
    </w:p>
    <w:p w14:paraId="39EC99D4" w14:textId="77777777" w:rsidR="00F3495E" w:rsidRDefault="00F3495E" w:rsidP="00F3495E">
      <w:pPr>
        <w:pStyle w:val="N11"/>
      </w:pPr>
      <w:r>
        <w:t>Integram este Edital, para todos os fins e efeitos, os seguintes anexos:</w:t>
      </w:r>
    </w:p>
    <w:p w14:paraId="44D6319B" w14:textId="77777777" w:rsidR="00525E56" w:rsidRPr="00525E56" w:rsidRDefault="00525E56" w:rsidP="00525E56">
      <w:pPr>
        <w:pStyle w:val="PGE-Normal"/>
        <w:ind w:left="1134"/>
        <w:rPr>
          <w:color w:val="FF0000"/>
        </w:rPr>
      </w:pPr>
      <w:r w:rsidRPr="00525E56">
        <w:rPr>
          <w:color w:val="FF0000"/>
        </w:rPr>
        <w:t>Anexo I – Termo de Referência</w:t>
      </w:r>
    </w:p>
    <w:p w14:paraId="6839EE1C" w14:textId="77777777" w:rsidR="00525E56" w:rsidRPr="00525E56" w:rsidRDefault="00525E56" w:rsidP="00525E56">
      <w:pPr>
        <w:pStyle w:val="PGE-Normal"/>
        <w:ind w:left="1134"/>
        <w:rPr>
          <w:color w:val="FF0000"/>
        </w:rPr>
      </w:pPr>
      <w:r w:rsidRPr="00525E56">
        <w:rPr>
          <w:color w:val="FF0000"/>
        </w:rPr>
        <w:t>Anexo II – Requisitos de Habilitação</w:t>
      </w:r>
    </w:p>
    <w:p w14:paraId="11708A1B" w14:textId="77777777" w:rsidR="00525E56" w:rsidRPr="00525E56" w:rsidRDefault="00525E56" w:rsidP="00525E56">
      <w:pPr>
        <w:pStyle w:val="PGE-Normal"/>
        <w:ind w:left="1134"/>
        <w:rPr>
          <w:color w:val="FF0000"/>
        </w:rPr>
      </w:pPr>
      <w:r w:rsidRPr="00525E56">
        <w:rPr>
          <w:color w:val="FF0000"/>
        </w:rPr>
        <w:t>Anexo III - Modelos do Edital</w:t>
      </w:r>
    </w:p>
    <w:p w14:paraId="256EF0CC" w14:textId="77777777" w:rsidR="00525E56" w:rsidRPr="00525E56" w:rsidRDefault="00525E56" w:rsidP="00525E56">
      <w:pPr>
        <w:pStyle w:val="PGE-Normal"/>
        <w:ind w:left="1134"/>
        <w:rPr>
          <w:color w:val="FF0000"/>
        </w:rPr>
      </w:pPr>
      <w:r w:rsidRPr="00525E56">
        <w:rPr>
          <w:color w:val="FF0000"/>
        </w:rPr>
        <w:t>Anexo IV – Minuta de Ata de Registro de Preços</w:t>
      </w:r>
    </w:p>
    <w:p w14:paraId="2C18846C" w14:textId="77777777" w:rsidR="00525E56" w:rsidRPr="00525E56" w:rsidRDefault="00525E56" w:rsidP="00525E56">
      <w:pPr>
        <w:pStyle w:val="PGE-Normal"/>
        <w:ind w:left="1134"/>
        <w:rPr>
          <w:color w:val="FF0000"/>
        </w:rPr>
      </w:pPr>
      <w:r w:rsidRPr="00525E56">
        <w:rPr>
          <w:color w:val="FF0000"/>
        </w:rPr>
        <w:t>Anexo V – Minuta de Termo de Contrato</w:t>
      </w:r>
    </w:p>
    <w:p w14:paraId="439CF38F" w14:textId="77777777" w:rsidR="00F3495E" w:rsidRPr="00225A9F" w:rsidRDefault="00525E56" w:rsidP="00525E56">
      <w:pPr>
        <w:pStyle w:val="PGE-Normal"/>
        <w:ind w:left="1134"/>
        <w:rPr>
          <w:color w:val="FF0000"/>
        </w:rPr>
      </w:pPr>
      <w:r w:rsidRPr="00525E56">
        <w:rPr>
          <w:color w:val="FF0000"/>
        </w:rPr>
        <w:t xml:space="preserve"> (...)</w:t>
      </w:r>
    </w:p>
    <w:p w14:paraId="773883FF" w14:textId="77777777" w:rsidR="00F3495E" w:rsidRPr="00225A9F" w:rsidRDefault="00F3495E" w:rsidP="00F3495E">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4E2CBFAD" w14:textId="77777777" w:rsidR="00F3495E" w:rsidRPr="00225A9F" w:rsidRDefault="00F3495E" w:rsidP="00F3495E">
      <w:pPr>
        <w:pStyle w:val="PGE-Normal"/>
        <w:jc w:val="center"/>
        <w:rPr>
          <w:color w:val="FF0000"/>
        </w:rPr>
      </w:pPr>
      <w:r w:rsidRPr="00225A9F">
        <w:rPr>
          <w:color w:val="FF0000"/>
        </w:rPr>
        <w:t xml:space="preserve">(Nome </w:t>
      </w:r>
      <w:proofErr w:type="gramStart"/>
      <w:r w:rsidRPr="00225A9F">
        <w:rPr>
          <w:color w:val="FF0000"/>
        </w:rPr>
        <w:t>Completo)/</w:t>
      </w:r>
      <w:proofErr w:type="gramEnd"/>
      <w:r w:rsidRPr="00225A9F">
        <w:rPr>
          <w:color w:val="FF0000"/>
        </w:rPr>
        <w:t>PREGOEIRO(A)</w:t>
      </w:r>
    </w:p>
    <w:p w14:paraId="25C23B5F" w14:textId="77777777" w:rsidR="00F3495E" w:rsidRDefault="00F3495E" w:rsidP="00F3495E">
      <w:pPr>
        <w:pStyle w:val="PGE-Normal"/>
      </w:pPr>
      <w:r>
        <w:t xml:space="preserve"> </w:t>
      </w:r>
    </w:p>
    <w:p w14:paraId="34E439A8" w14:textId="77777777" w:rsidR="0047611D" w:rsidRDefault="0047611D" w:rsidP="00F3495E">
      <w:pPr>
        <w:pStyle w:val="PGE-Normal"/>
      </w:pPr>
    </w:p>
    <w:p w14:paraId="2579561B" w14:textId="77777777" w:rsidR="0047611D" w:rsidRDefault="0047611D" w:rsidP="00F3495E">
      <w:pPr>
        <w:pStyle w:val="PGE-Normal"/>
      </w:pPr>
    </w:p>
    <w:p w14:paraId="18915C73" w14:textId="77777777" w:rsidR="0047611D" w:rsidRDefault="0047611D" w:rsidP="00F3495E">
      <w:pPr>
        <w:pStyle w:val="PGE-Normal"/>
      </w:pPr>
    </w:p>
    <w:p w14:paraId="29C1ED25" w14:textId="77777777" w:rsidR="0047611D" w:rsidRDefault="0047611D" w:rsidP="00F3495E">
      <w:pPr>
        <w:pStyle w:val="PGE-Normal"/>
      </w:pPr>
    </w:p>
    <w:p w14:paraId="6F37D8EB" w14:textId="77777777" w:rsidR="0047611D" w:rsidRDefault="0047611D" w:rsidP="00F3495E">
      <w:pPr>
        <w:pStyle w:val="PGE-Normal"/>
      </w:pPr>
    </w:p>
    <w:p w14:paraId="57B17CB4" w14:textId="77777777" w:rsidR="0047611D" w:rsidRDefault="0047611D" w:rsidP="00F3495E">
      <w:pPr>
        <w:pStyle w:val="PGE-Normal"/>
      </w:pPr>
    </w:p>
    <w:p w14:paraId="484FD168" w14:textId="77777777" w:rsidR="0047611D" w:rsidRDefault="0047611D" w:rsidP="00F3495E">
      <w:pPr>
        <w:pStyle w:val="PGE-Normal"/>
      </w:pPr>
    </w:p>
    <w:p w14:paraId="522CD770" w14:textId="77777777" w:rsidR="0047611D" w:rsidRDefault="0047611D" w:rsidP="00F3495E">
      <w:pPr>
        <w:pStyle w:val="PGE-Normal"/>
      </w:pPr>
    </w:p>
    <w:p w14:paraId="66283B76" w14:textId="77777777" w:rsidR="0047611D" w:rsidRDefault="0047611D" w:rsidP="00F3495E">
      <w:pPr>
        <w:pStyle w:val="PGE-Normal"/>
      </w:pPr>
    </w:p>
    <w:p w14:paraId="6CA00065" w14:textId="77777777" w:rsidR="0047611D" w:rsidRDefault="0047611D" w:rsidP="00F3495E">
      <w:pPr>
        <w:pStyle w:val="PGE-Normal"/>
      </w:pPr>
    </w:p>
    <w:p w14:paraId="276C7817" w14:textId="77777777" w:rsidR="00417DC9" w:rsidRDefault="00417DC9" w:rsidP="00417DC9">
      <w:pPr>
        <w:pStyle w:val="Ttulo"/>
      </w:pPr>
      <w:r>
        <w:t>ANEXO I – TERMO DE REFERÊNCIA</w:t>
      </w:r>
    </w:p>
    <w:p w14:paraId="0747D643" w14:textId="77777777" w:rsidR="00417DC9" w:rsidRDefault="00417DC9" w:rsidP="00417DC9">
      <w:pPr>
        <w:pStyle w:val="PGE-NotaExplicativa"/>
      </w:pPr>
      <w:r>
        <w:t>Nota Explicativa:</w:t>
      </w:r>
    </w:p>
    <w:p w14:paraId="69F37BE3" w14:textId="77777777" w:rsidR="00417DC9" w:rsidRDefault="00417DC9" w:rsidP="00417DC9">
      <w:pPr>
        <w:pStyle w:val="PGE-NotaExplicativa"/>
      </w:pPr>
      <w:r>
        <w:t xml:space="preserve">O Termo de Referência (TR) é peça técnica, elaborada pelos agentes públicos competentes, para atender a cada contratação em concreto. </w:t>
      </w:r>
    </w:p>
    <w:p w14:paraId="3CE4B278" w14:textId="77777777" w:rsidR="00417DC9" w:rsidRDefault="00417DC9" w:rsidP="00417DC9">
      <w:pPr>
        <w:pStyle w:val="PGE-NotaExplicativa"/>
      </w:pPr>
      <w:r>
        <w:t xml:space="preserve">No entanto, nessa tarefa, poderá ser útil à equipe técnica consultar os modelos de TR disponibilizados pela Procuradoria-Geral do Estado, </w:t>
      </w:r>
      <w:r>
        <w:lastRenderedPageBreak/>
        <w:t>observando o modelo correspondente ao objeto do contrato pretendido pela Administração.</w:t>
      </w:r>
    </w:p>
    <w:p w14:paraId="2C9F7ADD" w14:textId="77777777" w:rsidR="00417DC9" w:rsidRDefault="00417DC9" w:rsidP="00417DC9">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seja mais resumida no caso de ser adotado o texto padronizado pela PGE para a habilitação pertinente ao objeto contratual. </w:t>
      </w:r>
    </w:p>
    <w:p w14:paraId="7D393EE2" w14:textId="77777777" w:rsidR="00417DC9" w:rsidRDefault="00417DC9" w:rsidP="00417DC9">
      <w:pPr>
        <w:pStyle w:val="PGE-NotaExplicativa"/>
      </w:pPr>
      <w:r>
        <w:t xml:space="preserve">O fato de o TR ser introduzido no edital, integrando-o como anexo, não obriga a análise jurídica da fase preparatória pela Procuradoria-Geral do Estado, ressalvadas modificações de ordem jurídica no edital ou na minuta de contrato, observando as disposições do Enunciado CPGE nº 12.  </w:t>
      </w:r>
    </w:p>
    <w:p w14:paraId="182E52B3" w14:textId="77777777" w:rsidR="00417DC9" w:rsidRDefault="00417DC9" w:rsidP="00417DC9">
      <w:pPr>
        <w:pStyle w:val="PGE-Normal"/>
      </w:pPr>
    </w:p>
    <w:p w14:paraId="44275466" w14:textId="77777777" w:rsidR="00417DC9" w:rsidRDefault="00417DC9" w:rsidP="00417DC9">
      <w:pPr>
        <w:pStyle w:val="PGE-Normal"/>
      </w:pPr>
    </w:p>
    <w:p w14:paraId="33DDAFD0" w14:textId="77777777" w:rsidR="00417DC9" w:rsidRDefault="00417DC9" w:rsidP="00417DC9">
      <w:pPr>
        <w:pStyle w:val="Ttulo"/>
      </w:pPr>
      <w:r>
        <w:t>ANEXO II – REQUISITOS DE HABILITAÇÃO</w:t>
      </w:r>
    </w:p>
    <w:p w14:paraId="5AAE8179" w14:textId="77777777" w:rsidR="00417DC9" w:rsidRDefault="00417DC9" w:rsidP="00417DC9">
      <w:pPr>
        <w:pStyle w:val="PGE-NotaExplicativa"/>
      </w:pPr>
      <w:r>
        <w:t>Nota Explicativa:</w:t>
      </w:r>
    </w:p>
    <w:p w14:paraId="73A9E0A9" w14:textId="77777777" w:rsidR="00417DC9" w:rsidRDefault="00417DC9" w:rsidP="00417DC9">
      <w:pPr>
        <w:pStyle w:val="PGE-NotaExplicativa"/>
      </w:pPr>
      <w:r>
        <w:t>Em conjunto com as minutas de TR constam modelos de requisitos de habilitação, que devem ser incorporados a este edital neste Anexo II.</w:t>
      </w:r>
    </w:p>
    <w:p w14:paraId="571CAE33" w14:textId="77777777" w:rsidR="00417DC9" w:rsidRDefault="00417DC9" w:rsidP="00417DC9">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0253CFA5" w14:textId="77777777" w:rsidR="00417DC9" w:rsidRDefault="00417DC9" w:rsidP="00417DC9">
      <w:pPr>
        <w:pStyle w:val="PGE-NotaExplicativa"/>
      </w:pPr>
      <w:r>
        <w:t>Sobre isso, ver, ainda, a Nota Explicativa sobre o Termo de Referência, acima.</w:t>
      </w:r>
    </w:p>
    <w:p w14:paraId="6ABA71A0" w14:textId="77777777" w:rsidR="0047611D" w:rsidRDefault="0047611D" w:rsidP="00F3495E">
      <w:pPr>
        <w:pStyle w:val="PGE-Normal"/>
      </w:pPr>
    </w:p>
    <w:p w14:paraId="230B1668" w14:textId="77777777" w:rsidR="00F3495E" w:rsidRDefault="00F3495E" w:rsidP="00F3495E">
      <w:pPr>
        <w:pStyle w:val="Ttulo"/>
      </w:pPr>
      <w:r>
        <w:t xml:space="preserve">ANEXO </w:t>
      </w:r>
      <w:r w:rsidR="00D42061" w:rsidRPr="00D42061">
        <w:rPr>
          <w:color w:val="FF0000"/>
        </w:rPr>
        <w:t>III</w:t>
      </w:r>
      <w:r>
        <w:t xml:space="preserve"> – MODELOS DO EDITAL</w:t>
      </w:r>
    </w:p>
    <w:p w14:paraId="7B676BE5" w14:textId="513C22D1" w:rsidR="00F3495E" w:rsidRPr="009C2B5F" w:rsidRDefault="00F3495E" w:rsidP="00F3495E">
      <w:pPr>
        <w:pStyle w:val="PGE-Normal"/>
        <w:jc w:val="center"/>
        <w:rPr>
          <w:b/>
        </w:rPr>
      </w:pPr>
      <w:r w:rsidRPr="009C2B5F">
        <w:rPr>
          <w:b/>
        </w:rPr>
        <w:t>ANEXO II</w:t>
      </w:r>
      <w:r w:rsidR="0047611D">
        <w:rPr>
          <w:b/>
        </w:rPr>
        <w:t>I</w:t>
      </w:r>
      <w:r w:rsidRPr="009C2B5F">
        <w:rPr>
          <w:b/>
        </w:rPr>
        <w:t>.A - MODELO DE PROPOSTA COMERCIAL</w:t>
      </w:r>
    </w:p>
    <w:p w14:paraId="49A32168" w14:textId="77777777" w:rsidR="00F3495E" w:rsidRDefault="00F3495E" w:rsidP="00F3495E">
      <w:pPr>
        <w:pStyle w:val="PGE-Normal"/>
      </w:pPr>
    </w:p>
    <w:p w14:paraId="12457E4E" w14:textId="77777777" w:rsidR="00F3495E" w:rsidRPr="000500E7" w:rsidRDefault="00F3495E" w:rsidP="00F3495E">
      <w:pPr>
        <w:pStyle w:val="PGE-Normal"/>
        <w:jc w:val="right"/>
      </w:pPr>
      <w:r w:rsidRPr="000500E7">
        <w:t xml:space="preserve">___ de _________ </w:t>
      </w:r>
      <w:proofErr w:type="spellStart"/>
      <w:r w:rsidRPr="000500E7">
        <w:t>de</w:t>
      </w:r>
      <w:proofErr w:type="spellEnd"/>
      <w:r w:rsidRPr="000500E7">
        <w:t xml:space="preserve"> _____.</w:t>
      </w:r>
    </w:p>
    <w:p w14:paraId="0F0B42EA" w14:textId="77777777" w:rsidR="00F3495E" w:rsidRPr="000500E7" w:rsidRDefault="00F3495E" w:rsidP="00F3495E">
      <w:pPr>
        <w:pStyle w:val="PGE-Normal"/>
      </w:pPr>
      <w:r w:rsidRPr="000500E7">
        <w:t>PREGÃO Nº ___/_____</w:t>
      </w:r>
    </w:p>
    <w:p w14:paraId="3E12D6E9" w14:textId="77777777" w:rsidR="00F3495E" w:rsidRPr="000500E7" w:rsidRDefault="00F3495E" w:rsidP="00F3495E">
      <w:pPr>
        <w:pStyle w:val="PGE-Normal"/>
      </w:pPr>
    </w:p>
    <w:p w14:paraId="73CB828E" w14:textId="77777777" w:rsidR="00F3495E" w:rsidRPr="000500E7" w:rsidRDefault="00F3495E" w:rsidP="00F3495E">
      <w:pPr>
        <w:pStyle w:val="PGE-Normal"/>
      </w:pPr>
      <w:r w:rsidRPr="000500E7">
        <w:t>Empresa: (Nome da Empresa)</w:t>
      </w:r>
    </w:p>
    <w:p w14:paraId="615C8096" w14:textId="77777777" w:rsidR="00F3495E" w:rsidRPr="000500E7" w:rsidRDefault="00F3495E" w:rsidP="00F3495E">
      <w:pPr>
        <w:pStyle w:val="PGE-Normal"/>
      </w:pPr>
    </w:p>
    <w:p w14:paraId="34BDF633" w14:textId="77777777" w:rsidR="00F3495E" w:rsidRPr="000500E7" w:rsidRDefault="00F3495E" w:rsidP="00F3495E">
      <w:pPr>
        <w:pStyle w:val="PGE-Normal"/>
      </w:pPr>
      <w:r w:rsidRPr="000500E7">
        <w:lastRenderedPageBreak/>
        <w:t>À (Nome do Órgão)</w:t>
      </w:r>
    </w:p>
    <w:p w14:paraId="769AD818" w14:textId="77777777" w:rsidR="00F3495E" w:rsidRPr="000500E7" w:rsidRDefault="00F3495E" w:rsidP="00F3495E">
      <w:pPr>
        <w:pStyle w:val="PGE-Normal"/>
      </w:pPr>
    </w:p>
    <w:p w14:paraId="2D60FB31" w14:textId="77777777" w:rsidR="00F3495E" w:rsidRPr="000500E7" w:rsidRDefault="00F3495E" w:rsidP="00F3495E">
      <w:pPr>
        <w:pStyle w:val="PGE-Normal"/>
      </w:pPr>
      <w:r w:rsidRPr="000500E7">
        <w:t>Prezados Senhores,</w:t>
      </w:r>
    </w:p>
    <w:p w14:paraId="7C9164FB" w14:textId="77777777" w:rsidR="00F3495E" w:rsidRPr="000500E7" w:rsidRDefault="00F3495E" w:rsidP="00F3495E">
      <w:pPr>
        <w:pStyle w:val="PGE-Normal"/>
      </w:pPr>
      <w:r w:rsidRPr="000500E7">
        <w:t>1 - Compõem nossa Proposta os seguintes anexos:</w:t>
      </w:r>
    </w:p>
    <w:p w14:paraId="70DBFDBF" w14:textId="77777777" w:rsidR="00F3495E" w:rsidRPr="000500E7" w:rsidRDefault="00F3495E" w:rsidP="00F3495E">
      <w:pPr>
        <w:pStyle w:val="PGE-Normal"/>
      </w:pPr>
      <w:r w:rsidRPr="000500E7">
        <w:t>1.1 - Proposta Comercial Detalhada, com a indicação do preço unitário de cada item e do preço global.</w:t>
      </w:r>
    </w:p>
    <w:p w14:paraId="42A27F4C" w14:textId="77777777" w:rsidR="00F3495E" w:rsidRPr="000500E7" w:rsidRDefault="00F3495E" w:rsidP="00F3495E">
      <w:pPr>
        <w:pStyle w:val="PGE-Normal"/>
      </w:pPr>
      <w:r w:rsidRPr="000500E7">
        <w:t>1.2 - Documentos exigidos para Habilitação.</w:t>
      </w:r>
    </w:p>
    <w:p w14:paraId="6EFA6AA3" w14:textId="77777777" w:rsidR="00F3495E" w:rsidRPr="000500E7" w:rsidRDefault="00F3495E" w:rsidP="00F3495E">
      <w:pPr>
        <w:pStyle w:val="PGE-Normal"/>
      </w:pPr>
      <w:r w:rsidRPr="000500E7">
        <w:t>1.3 - Dados Complementares para Assinatura do Contrato.</w:t>
      </w:r>
    </w:p>
    <w:p w14:paraId="17D9DBDD" w14:textId="77777777" w:rsidR="00F3495E" w:rsidRPr="000500E7" w:rsidRDefault="00F3495E" w:rsidP="00F3495E">
      <w:pPr>
        <w:pStyle w:val="PGE-Normal"/>
      </w:pPr>
      <w:r w:rsidRPr="000500E7">
        <w:t>2 - O prazo de validade da proposta não será inferior a 60 (sessenta) dias, a contar da data de sua apresentação.</w:t>
      </w:r>
    </w:p>
    <w:p w14:paraId="1BD46F73" w14:textId="77777777" w:rsidR="00C75E17" w:rsidRPr="000500E7" w:rsidRDefault="00F3495E" w:rsidP="00F3495E">
      <w:pPr>
        <w:pStyle w:val="PGE-Normal"/>
      </w:pPr>
      <w:r w:rsidRPr="000500E7">
        <w:t>3 - Os preços ora propostos incluem todas as despesas diretas, indiretas, benefícios, tributos, contribuições, seguros e licenças</w:t>
      </w:r>
      <w:r w:rsidR="00C75E17">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3FC4512A" w14:textId="77777777" w:rsidR="00F3495E" w:rsidRPr="000500E7" w:rsidRDefault="00C75E17" w:rsidP="00F3495E">
      <w:pPr>
        <w:pStyle w:val="PGE-Normal"/>
      </w:pPr>
      <w:r>
        <w:t>4</w:t>
      </w:r>
      <w:r w:rsidR="00F3495E" w:rsidRPr="000500E7">
        <w:t xml:space="preserve"> - Indicamos a seguinte modalidade de garantia do contrato, conforme art. 96 da Lei nº 14.133/2021: ______________ </w:t>
      </w:r>
    </w:p>
    <w:p w14:paraId="696A8F8C"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3811DF27" w14:textId="77777777" w:rsidR="00F3495E" w:rsidRDefault="00F3495E" w:rsidP="00F3495E">
      <w:pPr>
        <w:pStyle w:val="PGE-Normal"/>
      </w:pPr>
      <w:r>
        <w:t>Atenciosamente,</w:t>
      </w:r>
    </w:p>
    <w:p w14:paraId="20AAA739" w14:textId="77777777" w:rsidR="00F3495E" w:rsidRDefault="00F3495E" w:rsidP="00F3495E">
      <w:pPr>
        <w:pStyle w:val="PGE-Normal"/>
        <w:spacing w:before="0" w:after="0"/>
      </w:pPr>
      <w:r>
        <w:t>____________________________</w:t>
      </w:r>
    </w:p>
    <w:p w14:paraId="4DDDF732" w14:textId="77777777" w:rsidR="00F3495E" w:rsidRDefault="00F3495E" w:rsidP="00F3495E">
      <w:pPr>
        <w:pStyle w:val="PGE-Normal"/>
        <w:spacing w:before="0" w:after="0"/>
      </w:pPr>
      <w:r>
        <w:t>(Nome do representante e assinatura)</w:t>
      </w:r>
    </w:p>
    <w:p w14:paraId="5CBCB7C8" w14:textId="77777777" w:rsidR="0047611D" w:rsidRDefault="0047611D" w:rsidP="00F3495E">
      <w:pPr>
        <w:pStyle w:val="PGE-Normal"/>
      </w:pPr>
    </w:p>
    <w:p w14:paraId="055C820E" w14:textId="77777777" w:rsidR="0047611D" w:rsidRDefault="0047611D" w:rsidP="00F3495E">
      <w:pPr>
        <w:pStyle w:val="PGE-Normal"/>
      </w:pPr>
    </w:p>
    <w:p w14:paraId="5C9E7F4E" w14:textId="77777777" w:rsidR="0047611D" w:rsidRDefault="0047611D" w:rsidP="00F3495E">
      <w:pPr>
        <w:pStyle w:val="PGE-Normal"/>
      </w:pPr>
    </w:p>
    <w:p w14:paraId="40B8AF55" w14:textId="0B109D25" w:rsidR="00F3495E" w:rsidRDefault="00F3495E" w:rsidP="00F3495E">
      <w:pPr>
        <w:pStyle w:val="PGE-Normal"/>
        <w:spacing w:before="0" w:after="0"/>
        <w:jc w:val="center"/>
        <w:rPr>
          <w:b/>
        </w:rPr>
      </w:pPr>
      <w:r w:rsidRPr="000500E7">
        <w:rPr>
          <w:b/>
        </w:rPr>
        <w:t>ANEXO I</w:t>
      </w:r>
      <w:r w:rsidR="0047611D">
        <w:rPr>
          <w:b/>
        </w:rPr>
        <w:t>I</w:t>
      </w:r>
      <w:r w:rsidRPr="000500E7">
        <w:rPr>
          <w:b/>
        </w:rPr>
        <w:t>I.B - DADOS COMPLEMENTARES PARA</w:t>
      </w:r>
      <w:r>
        <w:rPr>
          <w:b/>
        </w:rPr>
        <w:t xml:space="preserve"> </w:t>
      </w:r>
      <w:r w:rsidRPr="000500E7">
        <w:rPr>
          <w:b/>
        </w:rPr>
        <w:t>ASSINATURA DO INSTRUMENTO CONTRATUAL</w:t>
      </w:r>
    </w:p>
    <w:p w14:paraId="78928351" w14:textId="77777777" w:rsidR="0047611D" w:rsidRPr="000500E7" w:rsidRDefault="0047611D" w:rsidP="00F3495E">
      <w:pPr>
        <w:pStyle w:val="PGE-Normal"/>
        <w:spacing w:before="0" w:after="0"/>
        <w:jc w:val="center"/>
        <w:rPr>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47611D" w:rsidRPr="00EE1C20" w14:paraId="5A37D140"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2A20C4" w14:textId="237C7203" w:rsidR="0047611D" w:rsidRPr="00EE1C2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 xml:space="preserve">DADOS DO LICITANTE </w:t>
            </w:r>
            <w:r w:rsidRPr="0047611D">
              <w:rPr>
                <w:rFonts w:eastAsia="Times New Roman"/>
                <w:b/>
                <w:bCs/>
                <w:color w:val="000000"/>
                <w:sz w:val="20"/>
                <w:szCs w:val="20"/>
              </w:rPr>
              <w:t>ARREMATANTE</w:t>
            </w:r>
          </w:p>
        </w:tc>
      </w:tr>
      <w:tr w:rsidR="0047611D" w:rsidRPr="00CD4610" w14:paraId="408510E2"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635A1F" w14:textId="752CE97B"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NOME DO RESPONSÁVEL PELO LICITANTE</w:t>
            </w:r>
            <w:r>
              <w:rPr>
                <w:rFonts w:eastAsia="Times New Roman"/>
                <w:color w:val="000000"/>
                <w:sz w:val="20"/>
                <w:szCs w:val="20"/>
              </w:rPr>
              <w:t xml:space="preserve"> ARREMATANTE: </w:t>
            </w:r>
          </w:p>
        </w:tc>
      </w:tr>
      <w:tr w:rsidR="0047611D" w:rsidRPr="00CD4610" w14:paraId="3DC86F4E"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E57BBA" w14:textId="0266C7D0"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 xml:space="preserve">Nº DE IDENTIDADE/ ÓRGÃO EMISSOR DO RESPONSÁVEL PELO LICITANTE </w:t>
            </w:r>
            <w:r w:rsidR="001D5C7B">
              <w:rPr>
                <w:rFonts w:eastAsia="Times New Roman"/>
                <w:color w:val="000000"/>
                <w:sz w:val="20"/>
                <w:szCs w:val="20"/>
              </w:rPr>
              <w:t xml:space="preserve">ARREMATANTE: </w:t>
            </w:r>
          </w:p>
        </w:tc>
      </w:tr>
      <w:tr w:rsidR="0047611D" w:rsidRPr="00CD4610" w14:paraId="61E91A41"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62C9EB" w14:textId="679D2E96"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lastRenderedPageBreak/>
              <w:t>CPF DO RESPONSÁVEL PELO LICITANTE</w:t>
            </w:r>
            <w:r w:rsidR="001D5C7B">
              <w:rPr>
                <w:rFonts w:eastAsia="Times New Roman"/>
                <w:color w:val="000000"/>
                <w:sz w:val="20"/>
                <w:szCs w:val="20"/>
              </w:rPr>
              <w:t xml:space="preserve"> ARREMATANTE:</w:t>
            </w:r>
          </w:p>
        </w:tc>
      </w:tr>
      <w:tr w:rsidR="0047611D" w:rsidRPr="00CD4610" w14:paraId="2F3C98B6" w14:textId="77777777" w:rsidTr="0098145F">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A1204E"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2E61315F"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61AFC59A" w14:textId="77777777" w:rsidR="0047611D" w:rsidRPr="00CD4610" w:rsidRDefault="0047611D" w:rsidP="0098145F">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47611D" w:rsidRPr="00CD4610" w14:paraId="26109BDD"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BB49F2" w14:textId="56C8D294"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 xml:space="preserve">ENDEREÇO RESIDENCIAL COMPLETO DO RESPONSÁVEL PELO LICITANTE </w:t>
            </w:r>
            <w:r w:rsidR="001D5C7B">
              <w:rPr>
                <w:rFonts w:eastAsia="Times New Roman"/>
                <w:color w:val="000000"/>
                <w:sz w:val="20"/>
                <w:szCs w:val="20"/>
              </w:rPr>
              <w:t>ARREMATANTE:</w:t>
            </w:r>
          </w:p>
        </w:tc>
      </w:tr>
      <w:tr w:rsidR="0047611D" w:rsidRPr="00CD4610" w14:paraId="12BDC579"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3823AE"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47611D" w:rsidRPr="00CD4610" w14:paraId="54376F51"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154D5EB8"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47611D" w:rsidRPr="00CD4610" w14:paraId="067FAEE3"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B65249"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47611D" w:rsidRPr="00CD4610" w14:paraId="1A8D4247"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64F163"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NOME COMPLETO DA PESSOA JURÍDICA:</w:t>
            </w:r>
          </w:p>
        </w:tc>
      </w:tr>
      <w:tr w:rsidR="0047611D" w:rsidRPr="00CD4610" w14:paraId="4A6392A2"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345311"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47611D" w:rsidRPr="00CD4610" w14:paraId="55B73ED0"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FD3A6C"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47611D" w:rsidRPr="00CD4610" w14:paraId="5CF623A3"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F19BE2"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32BB240" w14:textId="77777777" w:rsidR="00F3495E" w:rsidRDefault="00F3495E" w:rsidP="00F3495E">
      <w:pPr>
        <w:pStyle w:val="PGE-Normal"/>
      </w:pPr>
    </w:p>
    <w:p w14:paraId="4E623085" w14:textId="77777777" w:rsidR="00F3495E" w:rsidRDefault="00F3495E" w:rsidP="00F3495E">
      <w:pPr>
        <w:pStyle w:val="PGE-Normal"/>
        <w:spacing w:before="0" w:after="0"/>
      </w:pPr>
      <w:r>
        <w:t xml:space="preserve">(Local), ____ de __________ </w:t>
      </w:r>
      <w:proofErr w:type="spellStart"/>
      <w:r>
        <w:t>de</w:t>
      </w:r>
      <w:proofErr w:type="spellEnd"/>
      <w:r>
        <w:t xml:space="preserve"> ______.</w:t>
      </w:r>
    </w:p>
    <w:p w14:paraId="27EC2E0B" w14:textId="77777777" w:rsidR="00F3495E" w:rsidRDefault="00F3495E" w:rsidP="00F3495E">
      <w:pPr>
        <w:pStyle w:val="PGE-Normal"/>
        <w:spacing w:before="0" w:after="0"/>
      </w:pPr>
    </w:p>
    <w:p w14:paraId="2AAF19AA" w14:textId="77777777" w:rsidR="00F3495E" w:rsidRDefault="00F3495E" w:rsidP="00F3495E">
      <w:pPr>
        <w:pStyle w:val="PGE-Normal"/>
        <w:spacing w:before="0" w:after="0"/>
      </w:pPr>
      <w:r>
        <w:t>____________________________</w:t>
      </w:r>
    </w:p>
    <w:p w14:paraId="1A78550B" w14:textId="77777777" w:rsidR="00F3495E" w:rsidRDefault="00F3495E" w:rsidP="00F3495E">
      <w:pPr>
        <w:pStyle w:val="PGE-Normal"/>
        <w:spacing w:before="0" w:after="0"/>
      </w:pPr>
      <w:r>
        <w:t>(Nome do representante e assinatura)</w:t>
      </w:r>
    </w:p>
    <w:p w14:paraId="64959383" w14:textId="77777777" w:rsidR="001D5C7B" w:rsidRDefault="001D5C7B" w:rsidP="001D5C7B">
      <w:pPr>
        <w:pStyle w:val="PGE-Normal"/>
      </w:pPr>
    </w:p>
    <w:p w14:paraId="5948EE6B" w14:textId="77777777" w:rsidR="001D5C7B" w:rsidRDefault="001D5C7B" w:rsidP="001D5C7B">
      <w:pPr>
        <w:pStyle w:val="PGE-Normal"/>
      </w:pPr>
    </w:p>
    <w:p w14:paraId="5DEF52F0" w14:textId="77777777" w:rsidR="001D5C7B" w:rsidRPr="001D5C7B" w:rsidRDefault="001D5C7B" w:rsidP="001D5C7B">
      <w:pPr>
        <w:widowControl w:val="0"/>
        <w:spacing w:before="0" w:after="0"/>
        <w:jc w:val="center"/>
        <w:rPr>
          <w:rFonts w:eastAsia="Times New Roman" w:cs="Times New Roman"/>
        </w:rPr>
      </w:pPr>
      <w:r w:rsidRPr="001D5C7B">
        <w:rPr>
          <w:rFonts w:eastAsia="Times New Roman" w:cs="Times New Roman"/>
          <w:b/>
        </w:rPr>
        <w:t>ANEXO II.C – DECLARAÇÃO PARA MICRO EMPRESAS, EMPRESAS DE PEQUENO PORTE OU EQUIPARADAS</w:t>
      </w:r>
    </w:p>
    <w:p w14:paraId="414DB9BF" w14:textId="77777777" w:rsidR="001D5C7B" w:rsidRPr="001D5C7B" w:rsidRDefault="001D5C7B" w:rsidP="001D5C7B">
      <w:pPr>
        <w:widowControl w:val="0"/>
        <w:spacing w:before="0" w:after="0"/>
        <w:jc w:val="center"/>
        <w:rPr>
          <w:rFonts w:eastAsia="Times New Roman" w:cs="Times New Roman"/>
        </w:rPr>
      </w:pPr>
    </w:p>
    <w:p w14:paraId="5DDBB831" w14:textId="77777777" w:rsidR="001D5C7B" w:rsidRPr="001D5C7B" w:rsidRDefault="001D5C7B" w:rsidP="001D5C7B">
      <w:pPr>
        <w:widowControl w:val="0"/>
        <w:spacing w:before="0" w:after="0"/>
        <w:jc w:val="center"/>
        <w:rPr>
          <w:rFonts w:eastAsia="Times New Roman" w:cs="Times New Roman"/>
        </w:rPr>
      </w:pPr>
    </w:p>
    <w:p w14:paraId="5136078B" w14:textId="77777777" w:rsidR="001D5C7B" w:rsidRPr="001D5C7B" w:rsidRDefault="001D5C7B" w:rsidP="001D5C7B">
      <w:pPr>
        <w:widowControl w:val="0"/>
        <w:spacing w:before="0" w:after="0"/>
        <w:jc w:val="center"/>
        <w:rPr>
          <w:rFonts w:eastAsia="Times New Roman" w:cs="Times New Roman"/>
          <w:b/>
        </w:rPr>
      </w:pPr>
      <w:r w:rsidRPr="001D5C7B">
        <w:rPr>
          <w:rFonts w:eastAsia="Times New Roman" w:cs="Times New Roman"/>
          <w:b/>
        </w:rPr>
        <w:t>DECLARAÇÃO PARA FINS DE ATENDIMENTO AO §4º DO ARTIGO 3º DA LC 123/06</w:t>
      </w:r>
    </w:p>
    <w:p w14:paraId="20CC2DE0" w14:textId="77777777" w:rsidR="001D5C7B" w:rsidRPr="001D5C7B" w:rsidRDefault="001D5C7B" w:rsidP="001D5C7B">
      <w:pPr>
        <w:widowControl w:val="0"/>
        <w:spacing w:before="0" w:after="0"/>
        <w:jc w:val="center"/>
        <w:rPr>
          <w:rFonts w:eastAsia="Times New Roman" w:cs="Times New Roman"/>
        </w:rPr>
      </w:pPr>
    </w:p>
    <w:p w14:paraId="54089DB3" w14:textId="77777777" w:rsidR="001D5C7B" w:rsidRPr="001D5C7B" w:rsidRDefault="001D5C7B" w:rsidP="001D5C7B">
      <w:pPr>
        <w:widowControl w:val="0"/>
        <w:spacing w:before="0" w:after="0"/>
        <w:rPr>
          <w:rFonts w:eastAsia="Times New Roman" w:cs="Times New Roman"/>
        </w:rPr>
      </w:pPr>
    </w:p>
    <w:p w14:paraId="6996C620" w14:textId="77777777" w:rsidR="001D5C7B" w:rsidRPr="001D5C7B" w:rsidRDefault="001D5C7B" w:rsidP="001D5C7B">
      <w:pPr>
        <w:widowControl w:val="0"/>
        <w:spacing w:line="360" w:lineRule="auto"/>
        <w:rPr>
          <w:rFonts w:eastAsia="Times New Roman" w:cs="Times New Roman"/>
        </w:rPr>
      </w:pPr>
      <w:r w:rsidRPr="001D5C7B">
        <w:rPr>
          <w:rFonts w:eastAsia="Times New Roman" w:cs="Times New Roman"/>
        </w:rPr>
        <w:t>Declaramos, para os fins do disposto no §4º do Artigo 3º da LC 123/06, que não possuímos nenhum dos impedimentos citados.</w:t>
      </w:r>
    </w:p>
    <w:p w14:paraId="583B9B41" w14:textId="77777777" w:rsidR="001D5C7B" w:rsidRPr="001D5C7B" w:rsidRDefault="001D5C7B" w:rsidP="001D5C7B">
      <w:pPr>
        <w:widowControl w:val="0"/>
        <w:spacing w:line="360" w:lineRule="auto"/>
        <w:jc w:val="center"/>
        <w:rPr>
          <w:rFonts w:eastAsia="Times New Roman" w:cs="Times New Roman"/>
        </w:rPr>
      </w:pPr>
      <w:r w:rsidRPr="001D5C7B">
        <w:rPr>
          <w:rFonts w:eastAsia="Times New Roman" w:cs="Times New Roman"/>
        </w:rPr>
        <w:t xml:space="preserve">Cidade, ____ de __________ </w:t>
      </w:r>
      <w:proofErr w:type="spellStart"/>
      <w:r w:rsidRPr="001D5C7B">
        <w:rPr>
          <w:rFonts w:eastAsia="Times New Roman" w:cs="Times New Roman"/>
        </w:rPr>
        <w:t>de</w:t>
      </w:r>
      <w:proofErr w:type="spellEnd"/>
      <w:r w:rsidRPr="001D5C7B">
        <w:rPr>
          <w:rFonts w:eastAsia="Times New Roman" w:cs="Times New Roman"/>
        </w:rPr>
        <w:t xml:space="preserve"> ______.</w:t>
      </w:r>
    </w:p>
    <w:p w14:paraId="01C00075" w14:textId="77777777" w:rsidR="001D5C7B" w:rsidRPr="001D5C7B" w:rsidRDefault="001D5C7B" w:rsidP="001D5C7B">
      <w:pPr>
        <w:widowControl w:val="0"/>
        <w:spacing w:before="0" w:after="0"/>
        <w:jc w:val="center"/>
        <w:rPr>
          <w:rFonts w:eastAsia="Times New Roman" w:cs="Times New Roman"/>
        </w:rPr>
      </w:pPr>
      <w:r w:rsidRPr="001D5C7B">
        <w:rPr>
          <w:rFonts w:eastAsia="Times New Roman" w:cs="Times New Roman"/>
        </w:rPr>
        <w:t>____________________________________</w:t>
      </w:r>
    </w:p>
    <w:p w14:paraId="3DDE34F0" w14:textId="494C5DBE" w:rsidR="001D5C7B" w:rsidRDefault="001D5C7B" w:rsidP="001D5C7B">
      <w:pPr>
        <w:widowControl w:val="0"/>
        <w:jc w:val="center"/>
      </w:pPr>
      <w:r w:rsidRPr="001D5C7B">
        <w:rPr>
          <w:rFonts w:eastAsia="Times New Roman" w:cs="Times New Roman"/>
        </w:rPr>
        <w:lastRenderedPageBreak/>
        <w:t>Identificação e Assinatura</w:t>
      </w:r>
    </w:p>
    <w:p w14:paraId="158571B1" w14:textId="77777777" w:rsidR="0065611C" w:rsidRDefault="0065611C" w:rsidP="00F3495E">
      <w:pPr>
        <w:pStyle w:val="PGE-Normal"/>
      </w:pPr>
    </w:p>
    <w:p w14:paraId="6A2913E8" w14:textId="77777777" w:rsidR="001D5C7B" w:rsidRDefault="001D5C7B" w:rsidP="00F3495E">
      <w:pPr>
        <w:pStyle w:val="PGE-Normal"/>
      </w:pPr>
    </w:p>
    <w:p w14:paraId="245BAF4D" w14:textId="77777777" w:rsidR="00F3495E" w:rsidRDefault="00F3495E" w:rsidP="00F3495E">
      <w:pPr>
        <w:pStyle w:val="PGE-NotaExplicativa"/>
      </w:pPr>
      <w:r>
        <w:t xml:space="preserve">Nota explicativa: </w:t>
      </w:r>
    </w:p>
    <w:p w14:paraId="6C60F037"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5DEC669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51297FF5" w14:textId="77777777" w:rsidR="00F3495E" w:rsidRDefault="00F3495E" w:rsidP="00F3495E">
      <w:pPr>
        <w:pStyle w:val="Ttulo"/>
      </w:pPr>
      <w:r>
        <w:t xml:space="preserve">ANEXO </w:t>
      </w:r>
      <w:r w:rsidR="00C06BD0" w:rsidRPr="00C06BD0">
        <w:rPr>
          <w:color w:val="FF0000"/>
        </w:rPr>
        <w:t>IV</w:t>
      </w:r>
      <w:r>
        <w:t xml:space="preserve"> – MINUTA DE ATA DE REGISTRO DE PREÇOS</w:t>
      </w:r>
    </w:p>
    <w:p w14:paraId="401EBB90" w14:textId="77777777" w:rsidR="00F3495E" w:rsidRDefault="00F3495E" w:rsidP="00F3495E">
      <w:pPr>
        <w:pStyle w:val="PGE-Normal"/>
        <w:spacing w:before="0" w:after="0"/>
      </w:pPr>
    </w:p>
    <w:p w14:paraId="760E49D1" w14:textId="77777777" w:rsidR="00F3495E" w:rsidRDefault="00F3495E" w:rsidP="00F3495E">
      <w:pPr>
        <w:pStyle w:val="PGE-Normal"/>
        <w:spacing w:before="0" w:after="0"/>
      </w:pPr>
    </w:p>
    <w:p w14:paraId="1D32D435" w14:textId="77777777" w:rsidR="00F3495E" w:rsidRPr="004D1F53" w:rsidRDefault="00F3495E" w:rsidP="00F3495E">
      <w:pPr>
        <w:pStyle w:val="PGE-Normal"/>
        <w:spacing w:before="0" w:after="0"/>
      </w:pPr>
      <w:r w:rsidRPr="004D1F53">
        <w:t xml:space="preserve">Ata de Registro de Preços nº __/_____ </w:t>
      </w:r>
    </w:p>
    <w:p w14:paraId="4203C3B4" w14:textId="77777777" w:rsidR="00F3495E" w:rsidRPr="004D1F53" w:rsidRDefault="00F3495E" w:rsidP="00F3495E">
      <w:pPr>
        <w:pStyle w:val="PGE-Normal"/>
        <w:spacing w:before="0" w:after="0"/>
      </w:pPr>
      <w:r w:rsidRPr="004D1F53">
        <w:t xml:space="preserve">Pregão nº __/_____ </w:t>
      </w:r>
    </w:p>
    <w:p w14:paraId="2577B10D" w14:textId="77777777" w:rsidR="00F3495E" w:rsidRPr="004D1F53" w:rsidRDefault="00F3495E" w:rsidP="00F3495E">
      <w:pPr>
        <w:pStyle w:val="PGE-Normal"/>
        <w:spacing w:before="0" w:after="0"/>
      </w:pPr>
      <w:r w:rsidRPr="004D1F53">
        <w:t xml:space="preserve">Processo nº __/_____ </w:t>
      </w:r>
    </w:p>
    <w:p w14:paraId="7BCFFF55" w14:textId="77777777" w:rsidR="00F3495E" w:rsidRPr="004D1F53" w:rsidRDefault="00F3495E" w:rsidP="00F3495E">
      <w:pPr>
        <w:pStyle w:val="PGE-Normal"/>
        <w:spacing w:before="0" w:after="0"/>
      </w:pPr>
      <w:r w:rsidRPr="004D1F53">
        <w:t xml:space="preserve">ID </w:t>
      </w:r>
      <w:proofErr w:type="spellStart"/>
      <w:r w:rsidRPr="004D1F53">
        <w:t>CidadES</w:t>
      </w:r>
      <w:proofErr w:type="spellEnd"/>
      <w:r w:rsidRPr="004D1F53">
        <w:t xml:space="preserve"> nº _______ </w:t>
      </w:r>
    </w:p>
    <w:p w14:paraId="7583683F" w14:textId="77777777" w:rsidR="00F3495E" w:rsidRDefault="00F3495E" w:rsidP="00F3495E">
      <w:pPr>
        <w:pStyle w:val="PGE-Normal"/>
      </w:pPr>
    </w:p>
    <w:p w14:paraId="4D432934" w14:textId="77777777" w:rsidR="00F3495E" w:rsidRPr="004D1F53" w:rsidRDefault="00F3495E" w:rsidP="00F3495E">
      <w:pPr>
        <w:pStyle w:val="PGE-Normal"/>
      </w:pPr>
    </w:p>
    <w:p w14:paraId="24909485"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PREGÃO,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599E89FB" w14:textId="77777777" w:rsidR="00F3495E" w:rsidRDefault="00F3495E" w:rsidP="00F3495E">
      <w:pPr>
        <w:pStyle w:val="Ttulo1"/>
        <w:numPr>
          <w:ilvl w:val="0"/>
          <w:numId w:val="6"/>
        </w:numPr>
      </w:pPr>
      <w:r>
        <w:t>DO OBJETO</w:t>
      </w:r>
    </w:p>
    <w:p w14:paraId="32204FF4" w14:textId="77777777" w:rsidR="00F3495E" w:rsidRDefault="00F3495E" w:rsidP="00F3495E">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1CA82174" w14:textId="77777777" w:rsidR="00F3495E" w:rsidRPr="002D4D41" w:rsidRDefault="00F3495E" w:rsidP="00F3495E">
      <w:pPr>
        <w:pStyle w:val="Ttulo1"/>
      </w:pPr>
      <w:r w:rsidRPr="002D4D41">
        <w:t>DOS PREÇOS, ESPECIFICAÇÕES E QUANTITATIVOS</w:t>
      </w:r>
    </w:p>
    <w:p w14:paraId="7918227F" w14:textId="77777777" w:rsidR="00F3495E" w:rsidRDefault="00F3495E" w:rsidP="00F3495E">
      <w:pPr>
        <w:pStyle w:val="N11"/>
      </w:pPr>
      <w:r w:rsidRPr="004B3497">
        <w:lastRenderedPageBreak/>
        <w:t xml:space="preserve">O preço registrado, as especificações do objeto, as quantidades mínimas e máximas de cada item, fornecedor(es) e as demais condições ofertadas na(s) proposta(s) são as que seguem: </w:t>
      </w:r>
    </w:p>
    <w:p w14:paraId="2DF06DA8"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78F841D8" w14:textId="77777777" w:rsidTr="00AF2AA8">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AB81E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DA33369" w14:textId="77777777" w:rsidR="00F3495E" w:rsidRPr="00BA0A97" w:rsidRDefault="00F3495E" w:rsidP="00AF2AA8">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FCC34D7" w14:textId="77777777" w:rsidTr="00AF2AA8">
        <w:trPr>
          <w:trHeight w:val="674"/>
        </w:trPr>
        <w:tc>
          <w:tcPr>
            <w:tcW w:w="0" w:type="auto"/>
            <w:tcBorders>
              <w:top w:val="nil"/>
              <w:left w:val="single" w:sz="2" w:space="0" w:color="000000"/>
              <w:bottom w:val="single" w:sz="4" w:space="0" w:color="auto"/>
              <w:right w:val="nil"/>
            </w:tcBorders>
            <w:vAlign w:val="center"/>
            <w:hideMark/>
          </w:tcPr>
          <w:p w14:paraId="670301A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963BCE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02521A0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Marca</w:t>
            </w:r>
          </w:p>
          <w:p w14:paraId="22BE003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6E1B579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Modelo</w:t>
            </w:r>
          </w:p>
          <w:p w14:paraId="29FBEDE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40E2C40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6865BB0"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w:t>
            </w:r>
          </w:p>
          <w:p w14:paraId="7B785C68"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537DEA1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2089FB7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881349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Total</w:t>
            </w:r>
          </w:p>
        </w:tc>
      </w:tr>
      <w:tr w:rsidR="00F3495E" w:rsidRPr="00BA0A97" w14:paraId="2CDFC366"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813F2BA"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0537C25"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DCE889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75AA09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D04A67"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C3211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D8663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BD6FC9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1A40851" w14:textId="77777777" w:rsidR="00F3495E" w:rsidRPr="00BA0A97" w:rsidRDefault="00F3495E" w:rsidP="00AF2AA8">
            <w:pPr>
              <w:pStyle w:val="PGE-Normal"/>
              <w:spacing w:before="0" w:after="0"/>
              <w:jc w:val="center"/>
              <w:rPr>
                <w:rFonts w:cs="Arial"/>
                <w:sz w:val="20"/>
                <w:szCs w:val="20"/>
              </w:rPr>
            </w:pPr>
          </w:p>
        </w:tc>
      </w:tr>
      <w:tr w:rsidR="00F3495E" w:rsidRPr="00BA0A97" w14:paraId="077B65C1"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F57EDD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0B4BCCB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F83A4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E0946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8AB035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3AB45F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CA710A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035E7DA"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0C573C" w14:textId="77777777" w:rsidR="00F3495E" w:rsidRPr="00BA0A97" w:rsidRDefault="00F3495E" w:rsidP="00AF2AA8">
            <w:pPr>
              <w:pStyle w:val="PGE-Normal"/>
              <w:spacing w:before="0" w:after="0"/>
              <w:jc w:val="center"/>
              <w:rPr>
                <w:rFonts w:cs="Arial"/>
                <w:sz w:val="20"/>
                <w:szCs w:val="20"/>
              </w:rPr>
            </w:pPr>
          </w:p>
        </w:tc>
      </w:tr>
      <w:tr w:rsidR="00F3495E" w:rsidRPr="00BA0A97" w14:paraId="403796EA"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3FB4D8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7AD9A7D4"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0858E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A47EE3C"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8B5CD9"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5BDA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D0A8"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69B0F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B60DAF" w14:textId="77777777" w:rsidR="00F3495E" w:rsidRPr="00BA0A97" w:rsidRDefault="00F3495E" w:rsidP="00AF2AA8">
            <w:pPr>
              <w:pStyle w:val="PGE-Normal"/>
              <w:spacing w:before="0" w:after="0"/>
              <w:jc w:val="center"/>
              <w:rPr>
                <w:rFonts w:cs="Arial"/>
                <w:sz w:val="20"/>
                <w:szCs w:val="20"/>
              </w:rPr>
            </w:pPr>
          </w:p>
        </w:tc>
      </w:tr>
    </w:tbl>
    <w:p w14:paraId="2FA56C86" w14:textId="77777777" w:rsidR="00F3495E" w:rsidRPr="002D4D41" w:rsidRDefault="00F3495E" w:rsidP="00F3495E">
      <w:pPr>
        <w:pStyle w:val="PGE-Normal"/>
      </w:pPr>
    </w:p>
    <w:p w14:paraId="78410F2B" w14:textId="77777777" w:rsidR="00F3495E" w:rsidRPr="004954DD" w:rsidRDefault="00F3495E" w:rsidP="00F3495E">
      <w:pPr>
        <w:pStyle w:val="N11"/>
      </w:pPr>
      <w:r w:rsidRPr="004954DD">
        <w:t>A listagem do cadastro de reserva referente ao presente registro de preços consta como Anexo I a esta Ata.</w:t>
      </w:r>
    </w:p>
    <w:p w14:paraId="72EFD130" w14:textId="77777777" w:rsidR="00F3495E" w:rsidRDefault="00F3495E" w:rsidP="00F3495E">
      <w:pPr>
        <w:pStyle w:val="Ttulo1"/>
      </w:pPr>
      <w:r w:rsidRPr="003C296B">
        <w:t xml:space="preserve">ÓRGÃO GERENCIADOR E </w:t>
      </w:r>
      <w:r>
        <w:t xml:space="preserve">ÓRGÃOS </w:t>
      </w:r>
      <w:r w:rsidRPr="003C296B">
        <w:t>PARTICIPANTE</w:t>
      </w:r>
    </w:p>
    <w:p w14:paraId="75392648"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2C7E7E23"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7BCED03C" w14:textId="77777777" w:rsidTr="00AF2AA8">
        <w:tc>
          <w:tcPr>
            <w:tcW w:w="2244" w:type="dxa"/>
            <w:tcBorders>
              <w:top w:val="single" w:sz="4" w:space="0" w:color="auto"/>
              <w:left w:val="single" w:sz="4" w:space="0" w:color="auto"/>
              <w:bottom w:val="single" w:sz="4" w:space="0" w:color="auto"/>
              <w:right w:val="single" w:sz="4" w:space="0" w:color="auto"/>
            </w:tcBorders>
            <w:hideMark/>
          </w:tcPr>
          <w:p w14:paraId="0BB9C070" w14:textId="77777777" w:rsidR="00F3495E" w:rsidRPr="004954DD" w:rsidRDefault="00F3495E" w:rsidP="00AF2AA8">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018333F" w14:textId="77777777" w:rsidR="00F3495E" w:rsidRPr="004954DD" w:rsidRDefault="00F3495E" w:rsidP="00AF2AA8">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6B72D851" w14:textId="77777777" w:rsidR="00F3495E" w:rsidRPr="004954DD" w:rsidRDefault="00F3495E" w:rsidP="00AF2AA8">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2FE192F0" w14:textId="77777777" w:rsidR="00F3495E" w:rsidRPr="004954DD" w:rsidRDefault="00F3495E" w:rsidP="00AF2AA8">
            <w:pPr>
              <w:pStyle w:val="PGE-Normal"/>
              <w:spacing w:before="0" w:after="0"/>
              <w:rPr>
                <w:sz w:val="20"/>
                <w:szCs w:val="20"/>
              </w:rPr>
            </w:pPr>
            <w:r w:rsidRPr="004954DD">
              <w:rPr>
                <w:sz w:val="20"/>
                <w:szCs w:val="20"/>
              </w:rPr>
              <w:t>Quantidade</w:t>
            </w:r>
          </w:p>
        </w:tc>
      </w:tr>
      <w:tr w:rsidR="00F3495E" w:rsidRPr="004954DD" w14:paraId="578ADC5D" w14:textId="77777777" w:rsidTr="00AF2AA8">
        <w:tc>
          <w:tcPr>
            <w:tcW w:w="2244" w:type="dxa"/>
            <w:tcBorders>
              <w:top w:val="single" w:sz="4" w:space="0" w:color="auto"/>
              <w:left w:val="single" w:sz="4" w:space="0" w:color="auto"/>
              <w:bottom w:val="single" w:sz="4" w:space="0" w:color="auto"/>
              <w:right w:val="single" w:sz="4" w:space="0" w:color="auto"/>
            </w:tcBorders>
          </w:tcPr>
          <w:p w14:paraId="48177FD6"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8902044"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C329D4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C89F10" w14:textId="77777777" w:rsidR="00F3495E" w:rsidRPr="004954DD" w:rsidRDefault="00F3495E" w:rsidP="00AF2AA8">
            <w:pPr>
              <w:pStyle w:val="PGE-Normal"/>
              <w:spacing w:before="0" w:after="0"/>
              <w:rPr>
                <w:i/>
                <w:iCs/>
                <w:sz w:val="20"/>
                <w:szCs w:val="20"/>
              </w:rPr>
            </w:pPr>
          </w:p>
        </w:tc>
      </w:tr>
      <w:tr w:rsidR="00F3495E" w:rsidRPr="004954DD" w14:paraId="2F62806C" w14:textId="77777777" w:rsidTr="00AF2AA8">
        <w:tc>
          <w:tcPr>
            <w:tcW w:w="2244" w:type="dxa"/>
            <w:tcBorders>
              <w:top w:val="single" w:sz="4" w:space="0" w:color="auto"/>
              <w:left w:val="single" w:sz="4" w:space="0" w:color="auto"/>
              <w:bottom w:val="single" w:sz="4" w:space="0" w:color="auto"/>
              <w:right w:val="single" w:sz="4" w:space="0" w:color="auto"/>
            </w:tcBorders>
          </w:tcPr>
          <w:p w14:paraId="0534B46E"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1FA8EDE"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47A940"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34C47C" w14:textId="77777777" w:rsidR="00F3495E" w:rsidRPr="004954DD" w:rsidRDefault="00F3495E" w:rsidP="00AF2AA8">
            <w:pPr>
              <w:pStyle w:val="PGE-Normal"/>
              <w:spacing w:before="0" w:after="0"/>
              <w:rPr>
                <w:i/>
                <w:iCs/>
                <w:sz w:val="20"/>
                <w:szCs w:val="20"/>
              </w:rPr>
            </w:pPr>
          </w:p>
        </w:tc>
      </w:tr>
      <w:tr w:rsidR="00F3495E" w:rsidRPr="004954DD" w14:paraId="5B1BA615" w14:textId="77777777" w:rsidTr="00AF2AA8">
        <w:tc>
          <w:tcPr>
            <w:tcW w:w="2244" w:type="dxa"/>
            <w:tcBorders>
              <w:top w:val="single" w:sz="4" w:space="0" w:color="auto"/>
              <w:left w:val="single" w:sz="4" w:space="0" w:color="auto"/>
              <w:bottom w:val="single" w:sz="4" w:space="0" w:color="auto"/>
              <w:right w:val="single" w:sz="4" w:space="0" w:color="auto"/>
            </w:tcBorders>
          </w:tcPr>
          <w:p w14:paraId="70E56BA0"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2C5EC26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A54A4D6"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C448128" w14:textId="77777777" w:rsidR="00F3495E" w:rsidRPr="004954DD" w:rsidRDefault="00F3495E" w:rsidP="00AF2AA8">
            <w:pPr>
              <w:pStyle w:val="PGE-Normal"/>
              <w:spacing w:before="0" w:after="0"/>
              <w:rPr>
                <w:i/>
                <w:iCs/>
                <w:sz w:val="20"/>
                <w:szCs w:val="20"/>
              </w:rPr>
            </w:pPr>
          </w:p>
        </w:tc>
      </w:tr>
    </w:tbl>
    <w:p w14:paraId="4EBF6991" w14:textId="77777777" w:rsidR="00F3495E" w:rsidRPr="004954DD" w:rsidRDefault="00F3495E" w:rsidP="00F3495E">
      <w:pPr>
        <w:pStyle w:val="N11"/>
      </w:pPr>
      <w:r>
        <w:t>É vedado efetuar acréscimos nos quantitativos fixados na Ata de Registro de Preços.</w:t>
      </w:r>
    </w:p>
    <w:p w14:paraId="2041B5C5" w14:textId="77777777" w:rsidR="00F3495E" w:rsidRDefault="00F3495E" w:rsidP="00F3495E">
      <w:pPr>
        <w:pStyle w:val="Ttulo1"/>
      </w:pPr>
      <w:r w:rsidRPr="004954DD">
        <w:t xml:space="preserve">DA ADESÃO À ATA DE REGISTRO DE PREÇOS </w:t>
      </w:r>
    </w:p>
    <w:p w14:paraId="13E71518"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2320FAFC" w14:textId="77777777" w:rsidR="00F3495E" w:rsidRPr="00011CEB" w:rsidRDefault="00F3495E" w:rsidP="00F3495E">
      <w:pPr>
        <w:pStyle w:val="PGE-Normal"/>
        <w:jc w:val="center"/>
        <w:rPr>
          <w:b/>
          <w:color w:val="FF0000"/>
          <w:u w:val="single"/>
        </w:rPr>
      </w:pPr>
      <w:r w:rsidRPr="00011CEB">
        <w:rPr>
          <w:b/>
          <w:color w:val="FF0000"/>
          <w:u w:val="single"/>
        </w:rPr>
        <w:t>OU</w:t>
      </w:r>
    </w:p>
    <w:p w14:paraId="4349510A"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6EB6CF03" w14:textId="77777777" w:rsidR="00F3495E" w:rsidRPr="00011CEB" w:rsidRDefault="00F3495E" w:rsidP="00F3495E">
      <w:pPr>
        <w:pStyle w:val="N111"/>
        <w:rPr>
          <w:color w:val="FF0000"/>
        </w:rPr>
      </w:pPr>
      <w:r w:rsidRPr="00011CEB">
        <w:rPr>
          <w:color w:val="FF0000"/>
        </w:rPr>
        <w:t xml:space="preserve">identificação da ARP de interesse; </w:t>
      </w:r>
    </w:p>
    <w:p w14:paraId="763092E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407FDE6A"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04845B28" w14:textId="77777777" w:rsidR="00F3495E" w:rsidRPr="00011CEB" w:rsidRDefault="00F3495E" w:rsidP="00F3495E">
      <w:pPr>
        <w:pStyle w:val="N111"/>
        <w:rPr>
          <w:color w:val="FF0000"/>
        </w:rPr>
      </w:pPr>
      <w:r w:rsidRPr="00011CEB">
        <w:rPr>
          <w:color w:val="FF0000"/>
        </w:rPr>
        <w:t xml:space="preserve">dados de contato do requerente; </w:t>
      </w:r>
    </w:p>
    <w:p w14:paraId="64A9CE6B" w14:textId="77777777" w:rsidR="00F3495E" w:rsidRPr="00011CEB" w:rsidRDefault="00F3495E" w:rsidP="00F3495E">
      <w:pPr>
        <w:pStyle w:val="N111"/>
        <w:rPr>
          <w:color w:val="FF0000"/>
        </w:rPr>
      </w:pPr>
      <w:r w:rsidRPr="00011CEB">
        <w:rPr>
          <w:color w:val="FF0000"/>
        </w:rPr>
        <w:lastRenderedPageBreak/>
        <w:t xml:space="preserve">assinatura e identificação do subscritor; e </w:t>
      </w:r>
    </w:p>
    <w:p w14:paraId="6160C43F"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58559BDF" w14:textId="77777777" w:rsidR="00F3495E" w:rsidRPr="00011CEB" w:rsidRDefault="00F3495E" w:rsidP="00F3495E">
      <w:pPr>
        <w:pStyle w:val="N11"/>
        <w:rPr>
          <w:color w:val="FF0000"/>
        </w:rPr>
      </w:pPr>
      <w:r w:rsidRPr="00011CEB">
        <w:rPr>
          <w:color w:val="FF0000"/>
        </w:rPr>
        <w:t>A autorização do órgão ou entidade gerenciadora apenas será realizada após a aceitação da adesão pelo fornecedor.</w:t>
      </w:r>
    </w:p>
    <w:p w14:paraId="6749A4EF"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0F494662"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091DE41D"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5AC4DD16"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D6289C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759A8866" w14:textId="77777777" w:rsidR="00C47BB7" w:rsidRPr="001E3568" w:rsidRDefault="00C47BB7" w:rsidP="00C47BB7">
      <w:pPr>
        <w:pStyle w:val="Ttulo1"/>
        <w:rPr>
          <w:lang w:eastAsia="pt-BR"/>
        </w:rPr>
      </w:pPr>
      <w:r w:rsidRPr="001E3568">
        <w:rPr>
          <w:lang w:eastAsia="pt-BR"/>
        </w:rPr>
        <w:t>VALIDADE, FORMALIZAÇÃO, ALTERAÇÃO E PRORROGAÇÃO DA ATA E CADASTRO RESERVA</w:t>
      </w:r>
    </w:p>
    <w:p w14:paraId="6920EFF9" w14:textId="77777777" w:rsidR="00C47BB7" w:rsidRDefault="00C47BB7" w:rsidP="00C47BB7">
      <w:pPr>
        <w:pStyle w:val="N11"/>
      </w:pPr>
      <w:r w:rsidRPr="00C47BB7">
        <w:t>O prazo de vigência da Ata de Registro de Preços será de 1 (um) ano, contado a partir do primeiro dia útil subsequente à data de divulgação no PNCP, podendo ser prorrogado por igual período, mediante a anuência do fornecedor, desde que comprovado o preço vantajoso.</w:t>
      </w:r>
    </w:p>
    <w:p w14:paraId="708E7353" w14:textId="1083A8EF" w:rsidR="00C251A9" w:rsidRPr="00C251A9" w:rsidRDefault="00C251A9" w:rsidP="00C251A9">
      <w:pPr>
        <w:pStyle w:val="N111"/>
        <w:rPr>
          <w:color w:val="FF0000"/>
        </w:rPr>
      </w:pPr>
      <w:r w:rsidRPr="00C251A9">
        <w:rPr>
          <w:color w:val="FF0000"/>
        </w:rPr>
        <w:t xml:space="preserve">Em caso de prorrogação da vigência da ARP, as quantidades inicialmente registradas </w:t>
      </w:r>
      <w:r w:rsidRPr="00C251A9">
        <w:rPr>
          <w:b/>
          <w:bCs/>
          <w:color w:val="FF0000"/>
          <w:u w:val="single"/>
        </w:rPr>
        <w:t>não</w:t>
      </w:r>
      <w:r w:rsidRPr="00C251A9">
        <w:rPr>
          <w:color w:val="FF0000"/>
        </w:rPr>
        <w:t xml:space="preserve"> serão renovadas, permitindo-se apenas o uso do quantitativo não consumido até o momento da prorrogação.</w:t>
      </w:r>
    </w:p>
    <w:p w14:paraId="23EB30EA" w14:textId="0D9E2BD1" w:rsidR="00C251A9" w:rsidRPr="00C251A9" w:rsidRDefault="00C251A9" w:rsidP="00C251A9">
      <w:pPr>
        <w:pStyle w:val="PGE-Normal"/>
        <w:rPr>
          <w:b/>
          <w:bCs/>
          <w:u w:val="single"/>
        </w:rPr>
      </w:pPr>
      <w:r w:rsidRPr="00C251A9">
        <w:rPr>
          <w:b/>
          <w:bCs/>
          <w:highlight w:val="yellow"/>
          <w:u w:val="single"/>
        </w:rPr>
        <w:t>Ou:</w:t>
      </w:r>
    </w:p>
    <w:p w14:paraId="10C03AEE" w14:textId="2B59D9FC" w:rsidR="00C251A9" w:rsidRPr="00C251A9" w:rsidRDefault="00C251A9" w:rsidP="00C251A9">
      <w:pPr>
        <w:pStyle w:val="N111"/>
        <w:rPr>
          <w:color w:val="00B050"/>
        </w:rPr>
      </w:pPr>
      <w:r w:rsidRPr="00C251A9">
        <w:rPr>
          <w:color w:val="00B050"/>
        </w:rPr>
        <w:t>Em caso de prorrogação da vigência da ARP, as quantidades inicialmente registradas serão renovadas, na sua totalidade, independentemente do quantitativo utilizado no período de vigência, não sendo possível cumular com as quantidades não utilizadas.</w:t>
      </w:r>
    </w:p>
    <w:p w14:paraId="39A17F99" w14:textId="6E73A2AD" w:rsidR="00C251A9" w:rsidRPr="00C251A9" w:rsidRDefault="00C251A9" w:rsidP="00C251A9">
      <w:pPr>
        <w:pStyle w:val="N111"/>
        <w:rPr>
          <w:color w:val="00B050"/>
        </w:rPr>
      </w:pPr>
      <w:r w:rsidRPr="00C251A9">
        <w:rPr>
          <w:color w:val="00B050"/>
        </w:rPr>
        <w:t>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p>
    <w:p w14:paraId="03A8E0D6" w14:textId="20976BF5" w:rsidR="00C251A9" w:rsidRPr="00C251A9" w:rsidRDefault="00C251A9" w:rsidP="00C251A9">
      <w:pPr>
        <w:pStyle w:val="N111"/>
        <w:rPr>
          <w:color w:val="00B050"/>
        </w:rPr>
      </w:pPr>
      <w:r w:rsidRPr="00C251A9">
        <w:rPr>
          <w:color w:val="00B050"/>
        </w:rPr>
        <w:lastRenderedPageBreak/>
        <w:t>Na hipótese da prorrogação antecipada de que trata o item anterior, o novo prazo de vigência da ARP será de 1 (um) ano.</w:t>
      </w:r>
    </w:p>
    <w:p w14:paraId="00C61377" w14:textId="77777777" w:rsidR="00C251A9" w:rsidRPr="00C251A9" w:rsidRDefault="00C251A9" w:rsidP="00C251A9">
      <w:pPr>
        <w:pStyle w:val="PGE-NotaExplicativa"/>
        <w:rPr>
          <w:b/>
          <w:bCs/>
        </w:rPr>
      </w:pPr>
      <w:r w:rsidRPr="00C251A9">
        <w:rPr>
          <w:b/>
          <w:bCs/>
        </w:rPr>
        <w:t>Nota Explicativa:</w:t>
      </w:r>
    </w:p>
    <w:p w14:paraId="49E565AA" w14:textId="77777777" w:rsidR="00C251A9" w:rsidRDefault="00C251A9" w:rsidP="00C251A9">
      <w:pPr>
        <w:pStyle w:val="PGE-NotaExplicativa"/>
      </w:pPr>
      <w:r>
        <w:t>Na forma do art. 32 do Decreto 5.354-R/2023, com a redação dada pelo Decreto 6.218-R/2025, é possível a prorrogação da ARP com renovação dos quantitativos registrados, desde que essa possibilidade tenha sido expressamente prevista no edital e considerada na fase preparatória da contratação.</w:t>
      </w:r>
    </w:p>
    <w:p w14:paraId="007A15C3" w14:textId="77777777" w:rsidR="00C251A9" w:rsidRDefault="00C251A9" w:rsidP="00C251A9">
      <w:pPr>
        <w:pStyle w:val="PGE-NotaExplicativa"/>
      </w:pPr>
      <w:r>
        <w:t xml:space="preserve">A renovação de quantitativos não se aplica aos registros de preços de serviços/fornecimentos de natureza continuada, hipótese em que se permite apenas a utilização do saldo remanescente. Importa destacar que não se deve confundir o fornecimento dos itens registrados na Ata com o fornecimento/serviço contínuo registrado em Ata (por exemplo, no fornecimento de alimentação de forma contínua, por contrato prorrogável até 10 anos, decorrendo este contrato de ARP, apenas não se admitindo a renovação dos quantitativos da Ata). </w:t>
      </w:r>
    </w:p>
    <w:p w14:paraId="66A1811A" w14:textId="77777777" w:rsidR="00C251A9" w:rsidRDefault="00C251A9" w:rsidP="00C251A9">
      <w:pPr>
        <w:pStyle w:val="PGE-NotaExplicativa"/>
      </w:pPr>
      <w:r>
        <w:t>Nessa hipótese – serviços e fornecimentos contínuos – e em qualquer situação em que a Administração decida pela não renovação de quantitativos, deve-se adotar a redação que afasta a renovação dos quantitativos quando da prorrogação da Ata.</w:t>
      </w:r>
    </w:p>
    <w:p w14:paraId="5EE19BDF" w14:textId="77777777" w:rsidR="00D42BDA" w:rsidRDefault="00D42BDA" w:rsidP="00F3495E">
      <w:pPr>
        <w:pStyle w:val="N11"/>
      </w:pPr>
      <w:r>
        <w:rPr>
          <w:lang w:eastAsia="pt-BR"/>
        </w:rPr>
        <w:t xml:space="preserve">A contratação com os fornecedores registrados será formalizada pelo órgão ou pela entidade interessada, no prazo de validade da Ata, por intermédio de instrumento próprio, </w:t>
      </w:r>
      <w:r w:rsidRPr="00775971">
        <w:rPr>
          <w:lang w:eastAsia="pt-BR"/>
        </w:rPr>
        <w:t>conforme previsto no Edital.</w:t>
      </w:r>
    </w:p>
    <w:p w14:paraId="32F52A02" w14:textId="02596D24" w:rsidR="00D42BDA" w:rsidRDefault="00D42BDA" w:rsidP="00F3495E">
      <w:pPr>
        <w:pStyle w:val="N11"/>
      </w:pPr>
      <w:r>
        <w:rPr>
          <w:lang w:eastAsia="pt-BR"/>
        </w:rPr>
        <w:t>Na formalização do contrato ou do instrumento substituto deverá haver a indicação da disponibilidade dos créditos orçamentários respectivos.</w:t>
      </w:r>
    </w:p>
    <w:p w14:paraId="0E944DA0" w14:textId="2F2ED6DA" w:rsidR="00D42BDA" w:rsidRDefault="00D42BDA" w:rsidP="00F3495E">
      <w:pPr>
        <w:pStyle w:val="N11"/>
      </w:pPr>
      <w:r w:rsidRPr="00DA4374">
        <w:rPr>
          <w:lang w:eastAsia="pt-BR"/>
        </w:rPr>
        <w:t>O contrato decorrente da Ata terá sua vigência estabelecida no próprio instrumento contratual.</w:t>
      </w:r>
    </w:p>
    <w:p w14:paraId="5EE18C57" w14:textId="1E386A9F" w:rsidR="00D42BDA" w:rsidRDefault="00D42BDA" w:rsidP="00D42BDA">
      <w:pPr>
        <w:pStyle w:val="N11"/>
      </w:pPr>
      <w:r>
        <w:t>É vedado efetuar acréscimos nos quantitativos fixados na Ata de Registro de Preços.</w:t>
      </w:r>
    </w:p>
    <w:p w14:paraId="4E5F51BC" w14:textId="48BFD677" w:rsidR="00D42BDA" w:rsidRDefault="00D42BDA" w:rsidP="00D42BDA">
      <w:pPr>
        <w:pStyle w:val="N11"/>
      </w:pPr>
      <w:r>
        <w:t>Os contratos decorrentes da Ata de Registro de Preços poderão ser alterados, observado o art. 124 da Lei 14.133/2021.</w:t>
      </w:r>
    </w:p>
    <w:p w14:paraId="18B32B62" w14:textId="77777777" w:rsidR="00F3495E" w:rsidRDefault="00F3495E" w:rsidP="00F3495E">
      <w:pPr>
        <w:pStyle w:val="N11"/>
      </w:pPr>
      <w:r>
        <w:t>Após a homologação da licitação ou da contratação direta, deverão ser observadas as seguintes condições para formalização da ata de registro de preços:</w:t>
      </w:r>
    </w:p>
    <w:p w14:paraId="2C94163C" w14:textId="41D3BD65" w:rsidR="00F3495E" w:rsidRDefault="00F3495E" w:rsidP="00F3495E">
      <w:pPr>
        <w:pStyle w:val="N111"/>
      </w:pPr>
      <w:r>
        <w:t>Serão registrados na ata os preços e os quantitativos do licitante</w:t>
      </w:r>
      <w:r w:rsidR="001D5C7B">
        <w:t xml:space="preserve"> adjudicatário</w:t>
      </w:r>
      <w:r>
        <w:t>;</w:t>
      </w:r>
    </w:p>
    <w:p w14:paraId="4825C826" w14:textId="77777777" w:rsidR="00F3495E" w:rsidRDefault="00F3495E" w:rsidP="00F3495E">
      <w:pPr>
        <w:pStyle w:val="N111"/>
      </w:pPr>
      <w:r>
        <w:t>Será incluído na ata, na forma de anexo, o registro dos licitantes ou dos fornecedores que:</w:t>
      </w:r>
    </w:p>
    <w:p w14:paraId="6C7C372A" w14:textId="77777777" w:rsidR="00F3495E" w:rsidRDefault="00F3495E" w:rsidP="00F3495E">
      <w:pPr>
        <w:pStyle w:val="N1111"/>
      </w:pPr>
      <w:r>
        <w:t xml:space="preserve">Aceitarem cotar os bens, as obras ou os serviços com preços iguais aos do adjudicatário, observada a classificação da licitação; e </w:t>
      </w:r>
    </w:p>
    <w:p w14:paraId="745D2C88" w14:textId="77777777" w:rsidR="00F3495E" w:rsidRDefault="00F3495E" w:rsidP="00F3495E">
      <w:pPr>
        <w:pStyle w:val="N1111"/>
      </w:pPr>
      <w:r>
        <w:t xml:space="preserve">Mantiverem sua proposta original. </w:t>
      </w:r>
    </w:p>
    <w:p w14:paraId="35825B5D" w14:textId="7315A47B" w:rsidR="00F3495E" w:rsidRDefault="00F3495E" w:rsidP="00F3495E">
      <w:pPr>
        <w:pStyle w:val="N111"/>
      </w:pPr>
      <w:r>
        <w:lastRenderedPageBreak/>
        <w:t>Será respeitada, nas contratações, a ordem de classificação dos licitantes na ata.</w:t>
      </w:r>
    </w:p>
    <w:p w14:paraId="64F7BF4C" w14:textId="6D561700" w:rsidR="00F3495E" w:rsidRDefault="00F3495E" w:rsidP="00F3495E">
      <w:pPr>
        <w:pStyle w:val="N11"/>
      </w:pPr>
      <w:r>
        <w:t>O registro a que se refere o item 5.</w:t>
      </w:r>
      <w:r w:rsidR="00D42BDA">
        <w:t>7</w:t>
      </w:r>
      <w:r>
        <w:t>.2 tem por objetivo a formação de cadastro de reserva para o caso de impossibilidade de atendimento pelo signatário da ata.</w:t>
      </w:r>
    </w:p>
    <w:p w14:paraId="0F72AF83"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3DC3F375"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15F9231" w14:textId="77777777" w:rsidR="00F3495E" w:rsidRDefault="00F3495E" w:rsidP="00F3495E">
      <w:pPr>
        <w:pStyle w:val="N111"/>
      </w:pPr>
      <w:r>
        <w:t>Quando o licitante vencedor não assinar a ata de registro de preços, no prazo e nas condições estabelecidos no edital; e</w:t>
      </w:r>
    </w:p>
    <w:p w14:paraId="6A782E9A" w14:textId="77777777" w:rsidR="00F3495E" w:rsidRDefault="00F3495E" w:rsidP="00F3495E">
      <w:pPr>
        <w:pStyle w:val="N111"/>
      </w:pPr>
      <w:r>
        <w:t>Quando houver o cancelamento do registro do licitante ou do registro de preços nas hipóteses previstas no item 9.</w:t>
      </w:r>
    </w:p>
    <w:p w14:paraId="1FA0AAC1"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71C37BA9" w14:textId="77777777" w:rsidR="00F3495E" w:rsidRDefault="00F3495E" w:rsidP="00F3495E">
      <w:pPr>
        <w:pStyle w:val="N111"/>
      </w:pPr>
      <w:r>
        <w:t>Na hipótese de inviabilidade técnica de publicação no PNCP, a publicação de que trata o item 5.8 deverá ocorrer no Diário Oficial do Estado.</w:t>
      </w:r>
    </w:p>
    <w:p w14:paraId="736C0285" w14:textId="2B4E96BD" w:rsidR="00F3495E" w:rsidRDefault="00F3495E" w:rsidP="00F3495E">
      <w:pPr>
        <w:pStyle w:val="N11"/>
      </w:pPr>
      <w:r>
        <w:t xml:space="preserve">Após a homologação da licitação, o licitante </w:t>
      </w:r>
      <w:r w:rsidR="001D5C7B">
        <w:t xml:space="preserve">adjudicatário </w:t>
      </w:r>
      <w:r>
        <w:t>será convocado para assinar a ata de registro de preços, no prazo e nas condições estabelecidos no edital de licitação sob pena de decair o direito, sem prejuízo das sanções previstas na Lei nº 14.133/2021.</w:t>
      </w:r>
    </w:p>
    <w:p w14:paraId="11A99989" w14:textId="00F9906E" w:rsidR="00F3495E" w:rsidRDefault="00F3495E" w:rsidP="00F3495E">
      <w:pPr>
        <w:pStyle w:val="N111"/>
      </w:pPr>
      <w:r>
        <w:t>O prazo de convocação poderá ser prorrogado 1 (uma) vez, por igual período, mediante solicitação do licitante, desde que apresentada dentro do prazo, devidamente justificada, e que a justificativa seja aceita pela Administração.</w:t>
      </w:r>
    </w:p>
    <w:p w14:paraId="3273E1EE" w14:textId="77777777" w:rsidR="00F3495E" w:rsidRDefault="00F3495E" w:rsidP="00F3495E">
      <w:pPr>
        <w:pStyle w:val="N11"/>
      </w:pPr>
      <w:r>
        <w:t>A ata de registro de preços será assinada por meio de assinatura digital e disponibilizada no Sistema de Registro de Preços.</w:t>
      </w:r>
    </w:p>
    <w:p w14:paraId="22AF340A" w14:textId="363E01B9"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w:t>
      </w:r>
      <w:r w:rsidR="001D5C7B">
        <w:t xml:space="preserve"> licitante adjudicatário</w:t>
      </w:r>
      <w:r>
        <w:t>.</w:t>
      </w:r>
    </w:p>
    <w:p w14:paraId="366C2F89" w14:textId="77777777" w:rsidR="00F3495E" w:rsidRDefault="00F3495E" w:rsidP="00F3495E">
      <w:pPr>
        <w:pStyle w:val="N11"/>
      </w:pPr>
      <w:r>
        <w:t xml:space="preserve">Na hipótese de nenhum dos licitantes </w:t>
      </w:r>
      <w:r w:rsidR="00311B5F">
        <w:t xml:space="preserve">que aceitaram cotar o objeto com preço igual ao do adjudicatário concordar com </w:t>
      </w:r>
      <w:r>
        <w:t>a contratação nos termos do item anterior, a Administração, observados o valor estimado e sua eventual atualização nos termos do edital, poderá:</w:t>
      </w:r>
    </w:p>
    <w:p w14:paraId="6F6874AE" w14:textId="77777777" w:rsidR="00F3495E" w:rsidRDefault="00F3495E" w:rsidP="00F3495E">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15513638" w14:textId="77777777" w:rsidR="00F3495E" w:rsidRDefault="00F3495E" w:rsidP="00F3495E">
      <w:pPr>
        <w:pStyle w:val="N111"/>
      </w:pPr>
      <w:r>
        <w:lastRenderedPageBreak/>
        <w:t xml:space="preserve">Adjudicar e firmar </w:t>
      </w:r>
      <w:r w:rsidR="00311B5F">
        <w:t xml:space="preserve">a ata de registro de preços </w:t>
      </w:r>
      <w:r>
        <w:t>nas condições ofertadas pelos licitantes ou fornecedores remanescentes, atendida a ordem classificatória, quando frustrada a negociação de melhor condição.</w:t>
      </w:r>
    </w:p>
    <w:p w14:paraId="6799B152"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3492B9" w14:textId="77777777" w:rsidR="00F3495E" w:rsidRDefault="00F3495E" w:rsidP="00F3495E">
      <w:pPr>
        <w:pStyle w:val="Ttulo1"/>
      </w:pPr>
      <w:r w:rsidRPr="00E66B25">
        <w:t>ALTERAÇÃO OU ATUALIZAÇÃO DOS PREÇOS REGISTRADOS</w:t>
      </w:r>
    </w:p>
    <w:p w14:paraId="11ED8752"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606D0C89"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5286C301"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6F3D209" w14:textId="77777777" w:rsidR="00F3495E" w:rsidRDefault="00F3495E" w:rsidP="00F3495E">
      <w:pPr>
        <w:pStyle w:val="N111"/>
      </w:pPr>
      <w:r>
        <w:t>Na hipótese de previsão no edital de cláusula de reajustamento ou repactuação sobre os preços registrados, nos termos da Lei nº 14.133/2021.</w:t>
      </w:r>
    </w:p>
    <w:p w14:paraId="22CD607D" w14:textId="77777777" w:rsidR="00F3495E" w:rsidRDefault="00F3495E" w:rsidP="00F3495E">
      <w:pPr>
        <w:pStyle w:val="N111"/>
      </w:pPr>
      <w:r>
        <w:t xml:space="preserve">No caso do reajuste, deverá ser respeitada a contagem da anualidade e o índice previstos no contrato ou instrumento que o substituir;  </w:t>
      </w:r>
    </w:p>
    <w:p w14:paraId="3BFB5E3F" w14:textId="77777777" w:rsidR="00F3495E" w:rsidRDefault="00F3495E" w:rsidP="00F3495E">
      <w:pPr>
        <w:pStyle w:val="N111"/>
      </w:pPr>
      <w:r>
        <w:t>No caso da repactuação, serão observados os requisitos e critérios definidos no contrato.</w:t>
      </w:r>
    </w:p>
    <w:p w14:paraId="355B71A0" w14:textId="77777777" w:rsidR="00F3495E" w:rsidRPr="00916183" w:rsidRDefault="00F3495E" w:rsidP="00F3495E">
      <w:pPr>
        <w:pStyle w:val="Ttulo1"/>
      </w:pPr>
      <w:r w:rsidRPr="00916183">
        <w:t>NEGOCIAÇÃO DE PREÇOS REGISTRADOS</w:t>
      </w:r>
    </w:p>
    <w:p w14:paraId="1022DFB2"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24EC579A"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19E981AB" w14:textId="77777777" w:rsidR="00311B5F" w:rsidRDefault="00311B5F" w:rsidP="00311B5F">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2E2044FB"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7030C14" w14:textId="77777777" w:rsidR="00F3495E" w:rsidRDefault="00F3495E" w:rsidP="00F3495E">
      <w:pPr>
        <w:pStyle w:val="N111"/>
      </w:pPr>
      <w: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3AF32C44"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DF5EDBE"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7EAE5EF9"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027E6535"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45FD4159"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FC0DBC9" w14:textId="77777777" w:rsidR="00F3495E" w:rsidRDefault="00F3495E" w:rsidP="00F3495E">
      <w:pPr>
        <w:pStyle w:val="N11"/>
      </w:pPr>
      <w:r>
        <w:t xml:space="preserve">Ao receber o pedido, o órgão ou entidade gerenciadora poderá decidir pela suspensão da ata, até a conclusão da análise. </w:t>
      </w:r>
    </w:p>
    <w:p w14:paraId="44BC8071" w14:textId="77777777" w:rsidR="00F3495E" w:rsidRDefault="00F3495E" w:rsidP="00F3495E">
      <w:pPr>
        <w:pStyle w:val="N11"/>
      </w:pPr>
      <w:r>
        <w:t>Comprovada a desatualização decorrente de fato superveniente que prejudique o cumprimento da ata, a Administração poderá:</w:t>
      </w:r>
    </w:p>
    <w:p w14:paraId="0E984166" w14:textId="77777777" w:rsidR="00F3495E" w:rsidRDefault="00F3495E" w:rsidP="00F3495E">
      <w:pPr>
        <w:pStyle w:val="N111"/>
      </w:pPr>
      <w:r>
        <w:t xml:space="preserve">efetuar a atualização do preço registrado, nos termos requeridos pelo fornecedor, mediante celebração de termo aditivo; e </w:t>
      </w:r>
    </w:p>
    <w:p w14:paraId="0211B170" w14:textId="77777777" w:rsidR="00F3495E" w:rsidRDefault="00F3495E" w:rsidP="00F3495E">
      <w:pPr>
        <w:pStyle w:val="N111"/>
      </w:pPr>
      <w:r>
        <w:t xml:space="preserve">cancelar o preço registrado, liberando o fornecedor do compromisso assumido, sem a aplicação de sanções administrativas. </w:t>
      </w:r>
    </w:p>
    <w:p w14:paraId="7BD0BED2"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23573C8"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7A78305"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605A159B" w14:textId="77777777" w:rsidR="00F3495E" w:rsidRDefault="00F3495E" w:rsidP="00F3495E">
      <w:pPr>
        <w:pStyle w:val="N11"/>
      </w:pPr>
      <w:r w:rsidRPr="00C65200">
        <w:lastRenderedPageBreak/>
        <w:t xml:space="preserve"> O reajuste e a repactuação dos preços registrados dependerão de requerimento do fornecedor, observando as normas aplicáveis aos contratos administrativos.</w:t>
      </w:r>
    </w:p>
    <w:p w14:paraId="7AFBBD63"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14.133/2021.</w:t>
      </w:r>
    </w:p>
    <w:p w14:paraId="269D7641" w14:textId="77777777" w:rsidR="00F3495E" w:rsidRDefault="00F3495E" w:rsidP="00F3495E">
      <w:pPr>
        <w:pStyle w:val="Ttulo1"/>
      </w:pPr>
      <w:r w:rsidRPr="00780433">
        <w:t>REMANEJAMENTO DAS QUANTIDADES REGISTRADAS NA ATA DE REGISTRO DE PREÇOS</w:t>
      </w:r>
    </w:p>
    <w:p w14:paraId="01CE55B0"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63B9EBA5" w14:textId="77777777" w:rsidR="00F3495E" w:rsidRDefault="00F3495E" w:rsidP="00F3495E">
      <w:pPr>
        <w:pStyle w:val="N11"/>
      </w:pPr>
      <w:r>
        <w:t>O órgão ou entidade solicitante realizará consulta formal e direta aos demais participante informando o(s) item(</w:t>
      </w:r>
      <w:proofErr w:type="spellStart"/>
      <w:r>
        <w:t>ns</w:t>
      </w:r>
      <w:proofErr w:type="spellEnd"/>
      <w:r>
        <w:t xml:space="preserve">) e o(s) quantitativo(s) que deseja. </w:t>
      </w:r>
    </w:p>
    <w:p w14:paraId="6E920750"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732F67E5"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7CB1A25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45ACED72"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161DF72C" w14:textId="3B198A44" w:rsidR="00F3495E" w:rsidRDefault="00F3495E" w:rsidP="00F3495E">
      <w:pPr>
        <w:pStyle w:val="Ttulo1"/>
      </w:pPr>
      <w:r w:rsidRPr="00342DDE">
        <w:t xml:space="preserve">CANCELAMENTO DO REGISTRO DO LICITANTE </w:t>
      </w:r>
      <w:r w:rsidR="001D5C7B">
        <w:t xml:space="preserve">ADJUDICATÁRIO </w:t>
      </w:r>
      <w:r w:rsidRPr="00342DDE">
        <w:t>E DOS PREÇOS REGISTRADOS</w:t>
      </w:r>
    </w:p>
    <w:p w14:paraId="16A014C6" w14:textId="77777777" w:rsidR="00F3495E" w:rsidRPr="00342DDE" w:rsidRDefault="00F3495E" w:rsidP="00F3495E">
      <w:pPr>
        <w:pStyle w:val="N11"/>
      </w:pPr>
      <w:r w:rsidRPr="00342DDE">
        <w:t xml:space="preserve">O fornecedor terá o registro do seu preço cancelado quando: </w:t>
      </w:r>
    </w:p>
    <w:p w14:paraId="1649B5D7" w14:textId="77777777" w:rsidR="00F3495E" w:rsidRDefault="00F3495E" w:rsidP="00F3495E">
      <w:pPr>
        <w:pStyle w:val="N111"/>
      </w:pPr>
      <w:r>
        <w:t xml:space="preserve">descumprir as condições da ARP; </w:t>
      </w:r>
    </w:p>
    <w:p w14:paraId="24D1BEA4" w14:textId="77777777" w:rsidR="00F3495E" w:rsidRDefault="00F3495E" w:rsidP="00F3495E">
      <w:pPr>
        <w:pStyle w:val="N111"/>
      </w:pPr>
      <w:r>
        <w:t xml:space="preserve">não formalizar o contrato ou retirar a ordem de fornecimento no prazo estabelecido pela ARP, sem justificativa aceitável; </w:t>
      </w:r>
    </w:p>
    <w:p w14:paraId="1D8B62A3" w14:textId="77777777" w:rsidR="00F3495E" w:rsidRDefault="00F3495E" w:rsidP="00F3495E">
      <w:pPr>
        <w:pStyle w:val="N111"/>
      </w:pPr>
      <w:r>
        <w:t>não aceitar reduzir o seu preço registrado, na hipótese de este se tornar superior àqueles praticados no mercado; ou</w:t>
      </w:r>
    </w:p>
    <w:p w14:paraId="0753BE84"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32C08361" w14:textId="77777777" w:rsidR="00F3495E" w:rsidRDefault="00F3495E" w:rsidP="00F3495E">
      <w:pPr>
        <w:pStyle w:val="N11"/>
      </w:pPr>
      <w:r>
        <w:lastRenderedPageBreak/>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1E7CE746"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38C12366" w14:textId="77777777" w:rsidR="00F3495E" w:rsidRDefault="00F3495E" w:rsidP="00F3495E">
      <w:pPr>
        <w:pStyle w:val="N11"/>
      </w:pPr>
      <w:r>
        <w:t xml:space="preserve">Além das demais hipóteses previstas neste regulamento, o cancelamento do registro de preços poderá ocorrer, justificadamente: </w:t>
      </w:r>
    </w:p>
    <w:p w14:paraId="6477D805" w14:textId="77777777" w:rsidR="00F3495E" w:rsidRDefault="00F3495E" w:rsidP="00F3495E">
      <w:pPr>
        <w:pStyle w:val="N111"/>
      </w:pPr>
      <w:r>
        <w:t xml:space="preserve">por razões de interesse público; ou </w:t>
      </w:r>
    </w:p>
    <w:p w14:paraId="64A71B18" w14:textId="77777777" w:rsidR="00F3495E" w:rsidRDefault="00F3495E" w:rsidP="00F3495E">
      <w:pPr>
        <w:pStyle w:val="N111"/>
      </w:pPr>
      <w:r>
        <w:t xml:space="preserve">a pedido do fornecedor, decorrente de caso fortuito ou força maior. </w:t>
      </w:r>
    </w:p>
    <w:p w14:paraId="79C75B68" w14:textId="77777777" w:rsidR="00F3495E" w:rsidRDefault="00F3495E" w:rsidP="00F3495E">
      <w:pPr>
        <w:pStyle w:val="Ttulo1"/>
      </w:pPr>
      <w:r w:rsidRPr="00D02421">
        <w:t>DAS PENALIDADES</w:t>
      </w:r>
    </w:p>
    <w:p w14:paraId="700A9000" w14:textId="77777777" w:rsidR="003D7A66" w:rsidRPr="00D02421" w:rsidRDefault="003D7A66" w:rsidP="003D7A66">
      <w:pPr>
        <w:pStyle w:val="N11"/>
      </w:pPr>
      <w:r w:rsidRPr="00D02421">
        <w:t>O descumprimento da Ata de Registro de Preços ensejará aplicação das pena</w:t>
      </w:r>
      <w:r>
        <w:t>lidades estabelecidas no edital e no contrato.</w:t>
      </w:r>
    </w:p>
    <w:p w14:paraId="60434D81" w14:textId="77777777" w:rsidR="003D7A66" w:rsidRPr="0020089F" w:rsidRDefault="003D7A66" w:rsidP="003D7A66">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1101314C" w14:textId="77777777" w:rsidR="003D7A66" w:rsidRDefault="003D7A66" w:rsidP="003D7A66">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5CCE581" w14:textId="77777777" w:rsidR="003D7A66" w:rsidRDefault="003D7A66" w:rsidP="003D7A66">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508D8F35" w14:textId="77777777" w:rsidR="00F3495E" w:rsidRDefault="00F3495E" w:rsidP="00F3495E">
      <w:pPr>
        <w:pStyle w:val="Ttulo1"/>
      </w:pPr>
      <w:r w:rsidRPr="0020089F">
        <w:t>CONDIÇÕES GERAIS</w:t>
      </w:r>
    </w:p>
    <w:p w14:paraId="61BBBC25"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7A2DB3C0"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4655C48F" w14:textId="77777777" w:rsidR="00F3495E" w:rsidRDefault="00F3495E" w:rsidP="00F3495E">
      <w:pPr>
        <w:pStyle w:val="Ttulo1"/>
      </w:pPr>
      <w:r w:rsidRPr="0020089F">
        <w:t>DO FORO</w:t>
      </w:r>
    </w:p>
    <w:p w14:paraId="63628CDF" w14:textId="77777777" w:rsidR="00F3495E" w:rsidRDefault="00F3495E" w:rsidP="00F3495E">
      <w:pPr>
        <w:pStyle w:val="N11"/>
      </w:pPr>
      <w:r>
        <w:t xml:space="preserve">Fica eleito o foro de Vitória, Comarca da Capital do Estado do Espírito Santo, para dirimir qualquer dúvida ou contestação oriunda direta ou indiretamente deste </w:t>
      </w:r>
      <w:r>
        <w:lastRenderedPageBreak/>
        <w:t>instrumento, renunciando-se expressamente a qualquer outro, por mais privilegiado que seja.</w:t>
      </w:r>
    </w:p>
    <w:p w14:paraId="56C32891"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17F82F8D"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2744E4C7" w14:textId="77777777" w:rsidR="00F3495E" w:rsidRPr="00DD6394" w:rsidRDefault="00F3495E" w:rsidP="00F3495E">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190974BF" w14:textId="77777777" w:rsidR="00F3495E" w:rsidRPr="00DD6394" w:rsidRDefault="00F3495E" w:rsidP="00F3495E">
      <w:pPr>
        <w:pStyle w:val="PGE-Normal"/>
        <w:spacing w:before="0" w:after="0"/>
      </w:pPr>
    </w:p>
    <w:p w14:paraId="1AD07DAF" w14:textId="77777777" w:rsidR="00F3495E" w:rsidRPr="00DD6394" w:rsidRDefault="00F3495E" w:rsidP="00F3495E">
      <w:pPr>
        <w:pStyle w:val="PGE-Normal"/>
        <w:spacing w:before="0" w:after="0"/>
      </w:pPr>
    </w:p>
    <w:p w14:paraId="4B726230"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38D18679" w14:textId="77777777" w:rsidTr="00AF2AA8">
        <w:tc>
          <w:tcPr>
            <w:tcW w:w="4672" w:type="dxa"/>
          </w:tcPr>
          <w:p w14:paraId="7E2DAD71" w14:textId="77777777" w:rsidR="00F3495E" w:rsidRPr="00DD6394" w:rsidRDefault="00F3495E" w:rsidP="00AF2AA8">
            <w:pPr>
              <w:pStyle w:val="PGE-Normal"/>
              <w:spacing w:before="0" w:after="0"/>
            </w:pPr>
            <w:r w:rsidRPr="00DD6394">
              <w:t>_________________________________</w:t>
            </w:r>
          </w:p>
          <w:p w14:paraId="3963B85E" w14:textId="77777777" w:rsidR="00F3495E" w:rsidRPr="00DD6394" w:rsidRDefault="00F3495E" w:rsidP="00AF2AA8">
            <w:pPr>
              <w:pStyle w:val="PGE-Normal"/>
              <w:spacing w:before="0" w:after="0"/>
            </w:pPr>
            <w:r w:rsidRPr="00DD6394">
              <w:t>Nome do Órgão Gerenciador</w:t>
            </w:r>
          </w:p>
          <w:p w14:paraId="41A4D2C7" w14:textId="77777777" w:rsidR="00F3495E" w:rsidRPr="00DD6394" w:rsidRDefault="00F3495E" w:rsidP="00AF2AA8">
            <w:pPr>
              <w:pStyle w:val="PGE-Normal"/>
              <w:spacing w:before="0" w:after="0"/>
            </w:pPr>
            <w:r w:rsidRPr="00DD6394">
              <w:t>Representante (nome completo)</w:t>
            </w:r>
          </w:p>
          <w:p w14:paraId="6B36F3F5" w14:textId="77777777" w:rsidR="00F3495E" w:rsidRPr="00DD6394" w:rsidRDefault="00F3495E" w:rsidP="00AF2AA8">
            <w:pPr>
              <w:pStyle w:val="PGE-Normal"/>
              <w:spacing w:before="0" w:after="0"/>
            </w:pPr>
            <w:r w:rsidRPr="00DD6394">
              <w:t>Documento de Identificação</w:t>
            </w:r>
          </w:p>
        </w:tc>
        <w:tc>
          <w:tcPr>
            <w:tcW w:w="4672" w:type="dxa"/>
          </w:tcPr>
          <w:p w14:paraId="3639EBC6" w14:textId="77777777" w:rsidR="00F3495E" w:rsidRPr="00DD6394" w:rsidRDefault="00F3495E" w:rsidP="00AF2AA8">
            <w:pPr>
              <w:pStyle w:val="PGE-Normal"/>
              <w:spacing w:before="0" w:after="0"/>
            </w:pPr>
            <w:r w:rsidRPr="00DD6394">
              <w:t>_________________________________</w:t>
            </w:r>
          </w:p>
          <w:p w14:paraId="6716E8D0" w14:textId="77777777" w:rsidR="00F3495E" w:rsidRPr="00DD6394" w:rsidRDefault="00F3495E" w:rsidP="00AF2AA8">
            <w:pPr>
              <w:pStyle w:val="PGE-Normal"/>
              <w:spacing w:before="0" w:after="0"/>
            </w:pPr>
            <w:r w:rsidRPr="00DD6394">
              <w:t>Nome da Contratada</w:t>
            </w:r>
          </w:p>
          <w:p w14:paraId="74EE6440" w14:textId="77777777" w:rsidR="00F3495E" w:rsidRPr="00DD6394" w:rsidRDefault="00F3495E" w:rsidP="00AF2AA8">
            <w:pPr>
              <w:pStyle w:val="PGE-Normal"/>
              <w:spacing w:before="0" w:after="0"/>
            </w:pPr>
            <w:r w:rsidRPr="00DD6394">
              <w:t>Representante (nome completo)</w:t>
            </w:r>
          </w:p>
          <w:p w14:paraId="7888F2A4" w14:textId="77777777" w:rsidR="00F3495E" w:rsidRPr="00DD6394" w:rsidRDefault="00F3495E" w:rsidP="00AF2AA8">
            <w:pPr>
              <w:pStyle w:val="PGE-Normal"/>
              <w:spacing w:before="0" w:after="0"/>
            </w:pPr>
            <w:r w:rsidRPr="00DD6394">
              <w:t>Documento de Identificação</w:t>
            </w:r>
          </w:p>
        </w:tc>
      </w:tr>
    </w:tbl>
    <w:p w14:paraId="5920A466" w14:textId="77777777" w:rsidR="00F3495E" w:rsidRPr="00DD6394" w:rsidRDefault="00F3495E" w:rsidP="00F3495E">
      <w:pPr>
        <w:pStyle w:val="PGE-Normal"/>
      </w:pPr>
    </w:p>
    <w:p w14:paraId="544FD217" w14:textId="77777777" w:rsidR="00F3495E" w:rsidRPr="00DD6394" w:rsidRDefault="00F3495E" w:rsidP="00F3495E">
      <w:pPr>
        <w:pStyle w:val="PGE-Normal"/>
      </w:pPr>
    </w:p>
    <w:p w14:paraId="153BB1EC" w14:textId="77777777" w:rsidR="006C20FC" w:rsidRPr="00DD6394" w:rsidRDefault="006C20FC" w:rsidP="006C20FC">
      <w:pPr>
        <w:pStyle w:val="PGE-Normal"/>
      </w:pPr>
    </w:p>
    <w:p w14:paraId="2E255DFD" w14:textId="77777777" w:rsidR="006C20FC" w:rsidRPr="00DD6394" w:rsidRDefault="006C20FC" w:rsidP="006C20FC">
      <w:pPr>
        <w:pStyle w:val="PGE-Normal"/>
        <w:jc w:val="center"/>
        <w:rPr>
          <w:b/>
        </w:rPr>
      </w:pPr>
      <w:r w:rsidRPr="00DD6394">
        <w:rPr>
          <w:b/>
        </w:rPr>
        <w:t>Anexo I da Ata de Registro de Preços</w:t>
      </w:r>
    </w:p>
    <w:p w14:paraId="6A936FAD" w14:textId="77777777" w:rsidR="006C20FC" w:rsidRPr="00DD6394" w:rsidRDefault="006C20FC" w:rsidP="006C20FC">
      <w:pPr>
        <w:pStyle w:val="PGE-Normal"/>
        <w:jc w:val="center"/>
        <w:rPr>
          <w:b/>
          <w:szCs w:val="24"/>
        </w:rPr>
      </w:pPr>
      <w:r w:rsidRPr="00DD6394">
        <w:rPr>
          <w:b/>
          <w:szCs w:val="24"/>
        </w:rPr>
        <w:t>Cadastro Reserva</w:t>
      </w:r>
    </w:p>
    <w:p w14:paraId="3530259A" w14:textId="77777777" w:rsidR="006C20FC" w:rsidRPr="00DD6394" w:rsidRDefault="006C20FC" w:rsidP="006C20FC">
      <w:pPr>
        <w:pStyle w:val="PGE-Normal"/>
        <w:rPr>
          <w:szCs w:val="24"/>
        </w:rPr>
      </w:pPr>
    </w:p>
    <w:p w14:paraId="131F520D" w14:textId="77777777" w:rsidR="006C20FC" w:rsidRPr="006F5E25" w:rsidRDefault="006C20FC" w:rsidP="006C20FC">
      <w:pPr>
        <w:pStyle w:val="PGE-Normal"/>
        <w:rPr>
          <w:b/>
          <w:szCs w:val="24"/>
        </w:rPr>
      </w:pPr>
      <w:r w:rsidRPr="006F5E25">
        <w:rPr>
          <w:b/>
          <w:szCs w:val="24"/>
        </w:rPr>
        <w:t>Relação de fornecedores que aceitaram cotar os itens com preços iguais ao adjudicatário:</w:t>
      </w:r>
    </w:p>
    <w:p w14:paraId="339B6CAE" w14:textId="77777777" w:rsidR="006C20FC" w:rsidRPr="00DD6394" w:rsidRDefault="006C20FC" w:rsidP="006C20FC">
      <w:pPr>
        <w:pStyle w:val="PGE-Normal"/>
        <w:rPr>
          <w:szCs w:val="24"/>
        </w:rPr>
      </w:pPr>
      <w:r w:rsidRPr="00DD6394">
        <w:rPr>
          <w:szCs w:val="24"/>
        </w:rPr>
        <w:t>2º Colocado: (razão social, CNPJ/MF, endereço, contatos, representante)</w:t>
      </w:r>
    </w:p>
    <w:p w14:paraId="6CA50C46" w14:textId="77777777" w:rsidR="006C20FC" w:rsidRPr="00DD6394" w:rsidRDefault="006C20FC" w:rsidP="006C20FC">
      <w:pPr>
        <w:pStyle w:val="PGE-Normal"/>
        <w:rPr>
          <w:szCs w:val="24"/>
        </w:rPr>
      </w:pPr>
      <w:r w:rsidRPr="00DD6394">
        <w:rPr>
          <w:szCs w:val="24"/>
        </w:rPr>
        <w:t>3º Colocado: razão social, CNPJ/MF, endereço, contatos, representante)</w:t>
      </w:r>
    </w:p>
    <w:p w14:paraId="12D4DB0F" w14:textId="77777777" w:rsidR="006C20FC" w:rsidRPr="00DD6394" w:rsidRDefault="006C20FC" w:rsidP="006C20FC">
      <w:pPr>
        <w:pStyle w:val="PGE-Normal"/>
        <w:rPr>
          <w:szCs w:val="24"/>
        </w:rPr>
      </w:pPr>
      <w:r w:rsidRPr="00DD6394">
        <w:rPr>
          <w:szCs w:val="24"/>
        </w:rPr>
        <w:t>4º Colocado: razão social, CNPJ/MF, endereço, contatos, representante)</w:t>
      </w:r>
    </w:p>
    <w:p w14:paraId="0AE48B38" w14:textId="77777777" w:rsidR="006C20FC" w:rsidRDefault="006C20FC" w:rsidP="006C20FC">
      <w:pPr>
        <w:pStyle w:val="PGE-Normal"/>
      </w:pPr>
    </w:p>
    <w:p w14:paraId="7CBDA2BB" w14:textId="77777777" w:rsidR="006C20FC" w:rsidRPr="006F5E25" w:rsidRDefault="006C20FC" w:rsidP="006C20FC">
      <w:pPr>
        <w:pStyle w:val="PGE-Normal"/>
        <w:rPr>
          <w:b/>
          <w:szCs w:val="24"/>
        </w:rPr>
      </w:pPr>
      <w:r w:rsidRPr="006F5E25">
        <w:rPr>
          <w:b/>
          <w:szCs w:val="24"/>
        </w:rPr>
        <w:t>Relação de fornecedores que mantiveram sua proposta original, dentro do valor estimado:</w:t>
      </w:r>
    </w:p>
    <w:p w14:paraId="1218D367" w14:textId="77777777" w:rsidR="006C20FC" w:rsidRPr="00DD6394" w:rsidRDefault="006C20FC" w:rsidP="006C20FC">
      <w:pPr>
        <w:pStyle w:val="PGE-Normal"/>
        <w:rPr>
          <w:szCs w:val="24"/>
        </w:rPr>
      </w:pPr>
      <w:r>
        <w:rPr>
          <w:szCs w:val="24"/>
        </w:rPr>
        <w:t>5º</w:t>
      </w:r>
      <w:r w:rsidRPr="00DD6394">
        <w:rPr>
          <w:szCs w:val="24"/>
        </w:rPr>
        <w:t xml:space="preserve"> Colocado: (razão social, CNPJ/MF, endereço, contatos, representante)</w:t>
      </w:r>
    </w:p>
    <w:p w14:paraId="5D72C672" w14:textId="77777777" w:rsidR="006C20FC" w:rsidRPr="00DD6394" w:rsidRDefault="006C20FC" w:rsidP="006C20FC">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1733EDD1" w14:textId="77777777" w:rsidR="006C20FC" w:rsidRPr="00DD6394" w:rsidRDefault="006C20FC" w:rsidP="006C20FC">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3E371BB4" w14:textId="77777777" w:rsidR="002F1AA9" w:rsidRPr="00F3495E" w:rsidRDefault="002F1AA9" w:rsidP="006C20FC">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72946906"/>
    <w:multiLevelType w:val="multilevel"/>
    <w:tmpl w:val="A6C43EF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73038522">
    <w:abstractNumId w:val="0"/>
  </w:num>
  <w:num w:numId="2" w16cid:durableId="343441381">
    <w:abstractNumId w:val="2"/>
  </w:num>
  <w:num w:numId="3" w16cid:durableId="1960065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91696">
    <w:abstractNumId w:val="1"/>
  </w:num>
  <w:num w:numId="5" w16cid:durableId="105345479">
    <w:abstractNumId w:val="3"/>
  </w:num>
  <w:num w:numId="6" w16cid:durableId="133754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600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3"/>
    <w:rsid w:val="000309BB"/>
    <w:rsid w:val="0003536B"/>
    <w:rsid w:val="000375EC"/>
    <w:rsid w:val="000436B6"/>
    <w:rsid w:val="000453B3"/>
    <w:rsid w:val="00060B69"/>
    <w:rsid w:val="00060F39"/>
    <w:rsid w:val="00061483"/>
    <w:rsid w:val="000A4367"/>
    <w:rsid w:val="000C52ED"/>
    <w:rsid w:val="000C7A65"/>
    <w:rsid w:val="001002C3"/>
    <w:rsid w:val="00115F82"/>
    <w:rsid w:val="00154B86"/>
    <w:rsid w:val="001615DF"/>
    <w:rsid w:val="00184DD5"/>
    <w:rsid w:val="001A6048"/>
    <w:rsid w:val="001B6787"/>
    <w:rsid w:val="001C541E"/>
    <w:rsid w:val="001D5C7B"/>
    <w:rsid w:val="001E7107"/>
    <w:rsid w:val="00232E91"/>
    <w:rsid w:val="002535D4"/>
    <w:rsid w:val="0026041F"/>
    <w:rsid w:val="00261AB3"/>
    <w:rsid w:val="002711D7"/>
    <w:rsid w:val="00293DB2"/>
    <w:rsid w:val="002E7EEC"/>
    <w:rsid w:val="002F1AA9"/>
    <w:rsid w:val="00306644"/>
    <w:rsid w:val="00311B5F"/>
    <w:rsid w:val="00322F82"/>
    <w:rsid w:val="00323CCF"/>
    <w:rsid w:val="003B6621"/>
    <w:rsid w:val="003B797B"/>
    <w:rsid w:val="003D7A66"/>
    <w:rsid w:val="003F1651"/>
    <w:rsid w:val="00417DC9"/>
    <w:rsid w:val="004272CB"/>
    <w:rsid w:val="004371DC"/>
    <w:rsid w:val="00446DFF"/>
    <w:rsid w:val="00457F4E"/>
    <w:rsid w:val="0047063B"/>
    <w:rsid w:val="0047611D"/>
    <w:rsid w:val="00483843"/>
    <w:rsid w:val="004A6B3F"/>
    <w:rsid w:val="004B474D"/>
    <w:rsid w:val="00506669"/>
    <w:rsid w:val="00525E56"/>
    <w:rsid w:val="005409F9"/>
    <w:rsid w:val="00545FD0"/>
    <w:rsid w:val="005674CD"/>
    <w:rsid w:val="005A1142"/>
    <w:rsid w:val="005A2AAD"/>
    <w:rsid w:val="005A79F5"/>
    <w:rsid w:val="005E2631"/>
    <w:rsid w:val="006018A4"/>
    <w:rsid w:val="00636B95"/>
    <w:rsid w:val="0065611C"/>
    <w:rsid w:val="0068177A"/>
    <w:rsid w:val="006C20FC"/>
    <w:rsid w:val="006D3106"/>
    <w:rsid w:val="006E234B"/>
    <w:rsid w:val="006F17CB"/>
    <w:rsid w:val="006F5DED"/>
    <w:rsid w:val="00725E3C"/>
    <w:rsid w:val="00731756"/>
    <w:rsid w:val="00732229"/>
    <w:rsid w:val="00741FF1"/>
    <w:rsid w:val="00742745"/>
    <w:rsid w:val="007474A7"/>
    <w:rsid w:val="007501FF"/>
    <w:rsid w:val="00770090"/>
    <w:rsid w:val="007A135C"/>
    <w:rsid w:val="007B673E"/>
    <w:rsid w:val="007F03E6"/>
    <w:rsid w:val="00800576"/>
    <w:rsid w:val="00812BF6"/>
    <w:rsid w:val="0082657B"/>
    <w:rsid w:val="00881E78"/>
    <w:rsid w:val="008A6561"/>
    <w:rsid w:val="008B0DCE"/>
    <w:rsid w:val="008E7F1F"/>
    <w:rsid w:val="009053E2"/>
    <w:rsid w:val="009214ED"/>
    <w:rsid w:val="00934485"/>
    <w:rsid w:val="00957F3C"/>
    <w:rsid w:val="0096245D"/>
    <w:rsid w:val="00965EE2"/>
    <w:rsid w:val="00975E05"/>
    <w:rsid w:val="009957E1"/>
    <w:rsid w:val="009B0F06"/>
    <w:rsid w:val="009D55E3"/>
    <w:rsid w:val="009D7E78"/>
    <w:rsid w:val="00A0032E"/>
    <w:rsid w:val="00A07EA0"/>
    <w:rsid w:val="00A12D8F"/>
    <w:rsid w:val="00A43621"/>
    <w:rsid w:val="00A4555A"/>
    <w:rsid w:val="00A66F31"/>
    <w:rsid w:val="00A7492B"/>
    <w:rsid w:val="00A93CB2"/>
    <w:rsid w:val="00AA6176"/>
    <w:rsid w:val="00AD5E01"/>
    <w:rsid w:val="00AF24D4"/>
    <w:rsid w:val="00AF2AA8"/>
    <w:rsid w:val="00B5697A"/>
    <w:rsid w:val="00B92893"/>
    <w:rsid w:val="00BC221B"/>
    <w:rsid w:val="00C06BD0"/>
    <w:rsid w:val="00C207ED"/>
    <w:rsid w:val="00C251A9"/>
    <w:rsid w:val="00C47BB7"/>
    <w:rsid w:val="00C6023C"/>
    <w:rsid w:val="00C71FCC"/>
    <w:rsid w:val="00C75E17"/>
    <w:rsid w:val="00C802D2"/>
    <w:rsid w:val="00CA0130"/>
    <w:rsid w:val="00CA300D"/>
    <w:rsid w:val="00CB4316"/>
    <w:rsid w:val="00CB7AB7"/>
    <w:rsid w:val="00CD04E4"/>
    <w:rsid w:val="00CF410C"/>
    <w:rsid w:val="00D36E46"/>
    <w:rsid w:val="00D42061"/>
    <w:rsid w:val="00D42BDA"/>
    <w:rsid w:val="00D804CB"/>
    <w:rsid w:val="00DA744A"/>
    <w:rsid w:val="00DC187A"/>
    <w:rsid w:val="00DC7A89"/>
    <w:rsid w:val="00DE34F2"/>
    <w:rsid w:val="00E42F45"/>
    <w:rsid w:val="00E54244"/>
    <w:rsid w:val="00E57078"/>
    <w:rsid w:val="00EA340F"/>
    <w:rsid w:val="00EC0001"/>
    <w:rsid w:val="00F2534D"/>
    <w:rsid w:val="00F3495E"/>
    <w:rsid w:val="00F47FBF"/>
    <w:rsid w:val="00F513B8"/>
    <w:rsid w:val="00F53FDC"/>
    <w:rsid w:val="00F54B9C"/>
    <w:rsid w:val="00F718B1"/>
    <w:rsid w:val="00F94B51"/>
    <w:rsid w:val="00FC0C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92AF"/>
  <w15:chartTrackingRefBased/>
  <w15:docId w15:val="{EFDA3F96-2D89-494F-99DA-85D8850C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D7E78"/>
    <w:rPr>
      <w:sz w:val="16"/>
      <w:szCs w:val="16"/>
    </w:rPr>
  </w:style>
  <w:style w:type="paragraph" w:styleId="Textodecomentrio">
    <w:name w:val="annotation text"/>
    <w:basedOn w:val="Normal"/>
    <w:link w:val="TextodecomentrioChar"/>
    <w:uiPriority w:val="99"/>
    <w:unhideWhenUsed/>
    <w:rsid w:val="009D7E78"/>
    <w:rPr>
      <w:sz w:val="20"/>
      <w:szCs w:val="20"/>
    </w:rPr>
  </w:style>
  <w:style w:type="character" w:customStyle="1" w:styleId="TextodecomentrioChar">
    <w:name w:val="Texto de comentário Char"/>
    <w:basedOn w:val="Fontepargpadro"/>
    <w:link w:val="Textodecomentrio"/>
    <w:uiPriority w:val="99"/>
    <w:rsid w:val="009D7E78"/>
    <w:rPr>
      <w:rFonts w:ascii="Arial" w:hAnsi="Arial"/>
      <w:sz w:val="20"/>
      <w:szCs w:val="20"/>
    </w:rPr>
  </w:style>
  <w:style w:type="character" w:styleId="MenoPendente">
    <w:name w:val="Unresolved Mention"/>
    <w:basedOn w:val="Fontepargpadro"/>
    <w:uiPriority w:val="99"/>
    <w:semiHidden/>
    <w:unhideWhenUsed/>
    <w:rsid w:val="009D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eis" TargetMode="External"/><Relationship Id="rId13" Type="http://schemas.openxmlformats.org/officeDocument/2006/relationships/hyperlink" Target="https://portalsiades.es.gov.br/" TargetMode="External"/><Relationship Id="rId3" Type="http://schemas.openxmlformats.org/officeDocument/2006/relationships/styles" Target="styles.xml"/><Relationship Id="rId7" Type="http://schemas.openxmlformats.org/officeDocument/2006/relationships/hyperlink" Target="https://portalsiades.es.gov.br/" TargetMode="External"/><Relationship Id="rId12" Type="http://schemas.openxmlformats.org/officeDocument/2006/relationships/hyperlink" Target="https://compras.es.gov.br/conta-verifica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ortalsiades.es.gov.br/" TargetMode="External"/><Relationship Id="rId11" Type="http://schemas.openxmlformats.org/officeDocument/2006/relationships/hyperlink" Target="https://acessocidadao.e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essocidadao.es.gov.br/"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hyperlink" Target="https://portalsiades.es.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PREG&#195;O%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58CC-5053-4F68-A665-179F5C29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de PREGÃO - com ou sem ARP(1)</Template>
  <TotalTime>86</TotalTime>
  <Pages>37</Pages>
  <Words>12803</Words>
  <Characters>69142</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Ingrid Lopes Evaristo Duarte</cp:lastModifiedBy>
  <cp:revision>11</cp:revision>
  <dcterms:created xsi:type="dcterms:W3CDTF">2026-01-05T16:22:00Z</dcterms:created>
  <dcterms:modified xsi:type="dcterms:W3CDTF">2026-01-06T16:14:00Z</dcterms:modified>
</cp:coreProperties>
</file>